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8B" w:rsidRPr="009D2F12" w:rsidRDefault="00B12B8B" w:rsidP="00D92C9A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9D2F12">
        <w:rPr>
          <w:rFonts w:ascii="Arial" w:hAnsi="Arial" w:cs="Arial"/>
          <w:b/>
          <w:sz w:val="28"/>
          <w:szCs w:val="28"/>
          <w:lang w:val="de-DE"/>
        </w:rPr>
        <w:t>PRESSEMITTEILUNG</w:t>
      </w:r>
    </w:p>
    <w:p w:rsidR="00F66BE6" w:rsidRPr="009D2F12" w:rsidRDefault="00243478" w:rsidP="00F66BE6">
      <w:pPr>
        <w:spacing w:line="360" w:lineRule="auto"/>
        <w:jc w:val="center"/>
        <w:rPr>
          <w:rFonts w:ascii="Arial" w:hAnsi="Arial" w:cs="Arial"/>
          <w:sz w:val="24"/>
          <w:lang w:val="de-DE"/>
        </w:rPr>
      </w:pPr>
      <w:r w:rsidRPr="009D2F12">
        <w:rPr>
          <w:rFonts w:ascii="Arial" w:hAnsi="Arial" w:cs="Arial"/>
          <w:sz w:val="24"/>
          <w:lang w:val="de-DE"/>
        </w:rPr>
        <w:t>März</w:t>
      </w:r>
      <w:r w:rsidR="00B12B8B" w:rsidRPr="009D2F12">
        <w:rPr>
          <w:rFonts w:ascii="Arial" w:hAnsi="Arial" w:cs="Arial"/>
          <w:sz w:val="24"/>
          <w:lang w:val="de-DE"/>
        </w:rPr>
        <w:t xml:space="preserve"> 2018 </w:t>
      </w:r>
    </w:p>
    <w:p w:rsidR="00813317" w:rsidRPr="009D2F12" w:rsidRDefault="00813317" w:rsidP="00F66BE6">
      <w:pPr>
        <w:spacing w:line="360" w:lineRule="auto"/>
        <w:jc w:val="center"/>
        <w:rPr>
          <w:rFonts w:ascii="Arial" w:hAnsi="Arial" w:cs="Arial"/>
          <w:sz w:val="24"/>
          <w:lang w:val="de-DE"/>
        </w:rPr>
      </w:pPr>
    </w:p>
    <w:p w:rsidR="00925439" w:rsidRPr="009D2F12" w:rsidRDefault="00243478" w:rsidP="00F66BE6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9D2F12">
        <w:rPr>
          <w:rFonts w:ascii="Arial" w:hAnsi="Arial" w:cs="Arial"/>
          <w:b/>
          <w:sz w:val="28"/>
          <w:szCs w:val="28"/>
          <w:lang w:val="de-DE"/>
        </w:rPr>
        <w:t xml:space="preserve">Go </w:t>
      </w:r>
      <w:proofErr w:type="spellStart"/>
      <w:r w:rsidRPr="009D2F12">
        <w:rPr>
          <w:rFonts w:ascii="Arial" w:hAnsi="Arial" w:cs="Arial"/>
          <w:b/>
          <w:sz w:val="28"/>
          <w:szCs w:val="28"/>
          <w:lang w:val="de-DE"/>
        </w:rPr>
        <w:t>Vintage</w:t>
      </w:r>
      <w:proofErr w:type="spellEnd"/>
      <w:r w:rsidRPr="009D2F12">
        <w:rPr>
          <w:rFonts w:ascii="Arial" w:hAnsi="Arial" w:cs="Arial"/>
          <w:b/>
          <w:sz w:val="28"/>
          <w:szCs w:val="28"/>
          <w:lang w:val="de-DE"/>
        </w:rPr>
        <w:t xml:space="preserve"> – die neue </w:t>
      </w:r>
      <w:r w:rsidRPr="009D2F12">
        <w:rPr>
          <w:rFonts w:ascii="Arial" w:hAnsi="Arial" w:cs="Arial"/>
          <w:b/>
          <w:color w:val="92D050"/>
          <w:sz w:val="28"/>
          <w:szCs w:val="28"/>
          <w:lang w:val="de-DE"/>
        </w:rPr>
        <w:t>traser</w:t>
      </w:r>
      <w:r w:rsidR="00B12B8B" w:rsidRPr="009D2F12">
        <w:rPr>
          <w:rFonts w:ascii="Arial" w:hAnsi="Arial" w:cs="Arial"/>
          <w:b/>
          <w:sz w:val="28"/>
          <w:szCs w:val="28"/>
          <w:lang w:val="de-DE"/>
        </w:rPr>
        <w:t xml:space="preserve"> </w:t>
      </w:r>
      <w:r w:rsidRPr="009D2F12">
        <w:rPr>
          <w:rFonts w:ascii="Arial" w:hAnsi="Arial" w:cs="Arial"/>
          <w:b/>
          <w:sz w:val="28"/>
          <w:szCs w:val="28"/>
          <w:lang w:val="de-DE"/>
        </w:rPr>
        <w:t>P67 Officer Pro Automatic</w:t>
      </w:r>
      <w:r w:rsidR="00152986" w:rsidRPr="009D2F12">
        <w:rPr>
          <w:rFonts w:ascii="Arial" w:hAnsi="Arial" w:cs="Arial"/>
          <w:b/>
          <w:sz w:val="28"/>
          <w:szCs w:val="28"/>
          <w:lang w:val="de-DE"/>
        </w:rPr>
        <w:br/>
      </w:r>
      <w:r w:rsidR="00D92C9A" w:rsidRPr="009D2F12">
        <w:rPr>
          <w:rFonts w:ascii="Arial" w:hAnsi="Arial" w:cs="Arial"/>
          <w:noProof/>
          <w:lang w:val="en-US" w:eastAsia="en-US"/>
        </w:rPr>
        <w:drawing>
          <wp:inline distT="0" distB="0" distL="0" distR="0" wp14:anchorId="41D461EB" wp14:editId="0BBD5123">
            <wp:extent cx="5760720" cy="40601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7 Officer Pro Automatic Bronze Brown_108073_m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42" w:rsidRPr="009D2F12" w:rsidRDefault="007A3642" w:rsidP="00666C3A">
      <w:pPr>
        <w:spacing w:after="160"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Ein </w:t>
      </w:r>
      <w:proofErr w:type="spellStart"/>
      <w:r w:rsidRPr="009D2F12">
        <w:rPr>
          <w:rFonts w:ascii="Arial" w:hAnsi="Arial" w:cs="Arial"/>
          <w:b/>
          <w:sz w:val="18"/>
          <w:szCs w:val="18"/>
          <w:lang w:val="de-DE"/>
        </w:rPr>
        <w:t>stylisches</w:t>
      </w:r>
      <w:proofErr w:type="spellEnd"/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 T</w:t>
      </w:r>
      <w:r w:rsidR="00243478" w:rsidRPr="009D2F12">
        <w:rPr>
          <w:rFonts w:ascii="Arial" w:hAnsi="Arial" w:cs="Arial"/>
          <w:b/>
          <w:sz w:val="18"/>
          <w:szCs w:val="18"/>
          <w:lang w:val="de-DE"/>
        </w:rPr>
        <w:t xml:space="preserve">rio erobert die Stadt: </w:t>
      </w: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Die neue P67 Officer Pro Automatic des Schweizer Herstellers </w:t>
      </w:r>
      <w:r w:rsidRPr="009D2F12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7B066C" w:rsidRPr="009D2F12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666C3A" w:rsidRPr="009D2F12">
        <w:rPr>
          <w:rFonts w:ascii="Arial" w:hAnsi="Arial" w:cs="Arial"/>
          <w:b/>
          <w:sz w:val="18"/>
          <w:szCs w:val="18"/>
          <w:lang w:val="de-DE"/>
        </w:rPr>
        <w:t xml:space="preserve">überzeugt durch ihre Kombination aus </w:t>
      </w:r>
      <w:r w:rsidR="00243478" w:rsidRPr="009D2F12">
        <w:rPr>
          <w:rFonts w:ascii="Arial" w:hAnsi="Arial" w:cs="Arial"/>
          <w:b/>
          <w:sz w:val="18"/>
          <w:szCs w:val="18"/>
          <w:lang w:val="de-DE"/>
        </w:rPr>
        <w:t>avantgardistische</w:t>
      </w:r>
      <w:r w:rsidR="00485E39" w:rsidRPr="009D2F12">
        <w:rPr>
          <w:rFonts w:ascii="Arial" w:hAnsi="Arial" w:cs="Arial"/>
          <w:b/>
          <w:sz w:val="18"/>
          <w:szCs w:val="18"/>
          <w:lang w:val="de-DE"/>
        </w:rPr>
        <w:t>r Retro-N</w:t>
      </w:r>
      <w:r w:rsidR="00243478" w:rsidRPr="009D2F12">
        <w:rPr>
          <w:rFonts w:ascii="Arial" w:hAnsi="Arial" w:cs="Arial"/>
          <w:b/>
          <w:sz w:val="18"/>
          <w:szCs w:val="18"/>
          <w:lang w:val="de-DE"/>
        </w:rPr>
        <w:t>ote und modernem</w:t>
      </w:r>
      <w:r w:rsidR="00CE4763" w:rsidRPr="009D2F12">
        <w:rPr>
          <w:rFonts w:ascii="Arial" w:hAnsi="Arial" w:cs="Arial"/>
          <w:b/>
          <w:sz w:val="18"/>
          <w:szCs w:val="18"/>
          <w:lang w:val="de-DE"/>
        </w:rPr>
        <w:t xml:space="preserve"> urbanen</w:t>
      </w:r>
      <w:r w:rsidR="00243478" w:rsidRPr="009D2F12">
        <w:rPr>
          <w:rFonts w:ascii="Arial" w:hAnsi="Arial" w:cs="Arial"/>
          <w:b/>
          <w:sz w:val="18"/>
          <w:szCs w:val="18"/>
          <w:lang w:val="de-DE"/>
        </w:rPr>
        <w:t xml:space="preserve"> Look</w:t>
      </w: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. In drei </w:t>
      </w:r>
      <w:r w:rsidR="00885D12" w:rsidRPr="009D2F12">
        <w:rPr>
          <w:rFonts w:ascii="Arial" w:hAnsi="Arial" w:cs="Arial"/>
          <w:b/>
          <w:sz w:val="18"/>
          <w:szCs w:val="18"/>
          <w:lang w:val="de-DE"/>
        </w:rPr>
        <w:t xml:space="preserve">markanten </w:t>
      </w: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Varianten trägt dieser Zeitmesser </w:t>
      </w:r>
      <w:r w:rsidR="007B066C" w:rsidRPr="009D2F12">
        <w:rPr>
          <w:rFonts w:ascii="Arial" w:hAnsi="Arial" w:cs="Arial"/>
          <w:b/>
          <w:sz w:val="18"/>
          <w:szCs w:val="18"/>
          <w:lang w:val="de-DE"/>
        </w:rPr>
        <w:t xml:space="preserve">die </w:t>
      </w: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Abenteuer der Vergangenheit ins </w:t>
      </w:r>
      <w:r w:rsidR="00983B18" w:rsidRPr="009D2F12">
        <w:rPr>
          <w:rFonts w:ascii="Arial" w:hAnsi="Arial" w:cs="Arial"/>
          <w:b/>
          <w:sz w:val="18"/>
          <w:szCs w:val="18"/>
          <w:lang w:val="de-DE"/>
        </w:rPr>
        <w:t>pulsierende</w:t>
      </w:r>
      <w:r w:rsidR="00CE4763" w:rsidRPr="009D2F12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000D61" w:rsidRPr="009D2F12">
        <w:rPr>
          <w:rFonts w:ascii="Arial" w:hAnsi="Arial" w:cs="Arial"/>
          <w:b/>
          <w:sz w:val="18"/>
          <w:szCs w:val="18"/>
          <w:lang w:val="de-DE"/>
        </w:rPr>
        <w:t>Herz der Metropole</w:t>
      </w: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. </w:t>
      </w:r>
      <w:r w:rsidR="00485E39" w:rsidRPr="009D2F12">
        <w:rPr>
          <w:rFonts w:ascii="Arial" w:hAnsi="Arial" w:cs="Arial"/>
          <w:b/>
          <w:sz w:val="18"/>
          <w:szCs w:val="18"/>
          <w:lang w:val="de-DE"/>
        </w:rPr>
        <w:t>Individuell s</w:t>
      </w:r>
      <w:r w:rsidR="00885D12" w:rsidRPr="009D2F12">
        <w:rPr>
          <w:rFonts w:ascii="Arial" w:hAnsi="Arial" w:cs="Arial"/>
          <w:b/>
          <w:sz w:val="18"/>
          <w:szCs w:val="18"/>
          <w:lang w:val="de-DE"/>
        </w:rPr>
        <w:t>tilvoll bei Tag</w:t>
      </w:r>
      <w:r w:rsidR="007C598A" w:rsidRPr="009D2F12">
        <w:rPr>
          <w:rFonts w:ascii="Arial" w:hAnsi="Arial" w:cs="Arial"/>
          <w:b/>
          <w:sz w:val="18"/>
          <w:szCs w:val="18"/>
          <w:lang w:val="de-DE"/>
        </w:rPr>
        <w:t>,</w:t>
      </w:r>
      <w:r w:rsidR="00885D12" w:rsidRPr="009D2F12">
        <w:rPr>
          <w:rFonts w:ascii="Arial" w:hAnsi="Arial" w:cs="Arial"/>
          <w:b/>
          <w:sz w:val="18"/>
          <w:szCs w:val="18"/>
          <w:lang w:val="de-DE"/>
        </w:rPr>
        <w:t xml:space="preserve"> aufregend </w:t>
      </w:r>
      <w:r w:rsidR="00485E39" w:rsidRPr="009D2F12">
        <w:rPr>
          <w:rFonts w:ascii="Arial" w:hAnsi="Arial" w:cs="Arial"/>
          <w:b/>
          <w:sz w:val="18"/>
          <w:szCs w:val="18"/>
          <w:lang w:val="de-DE"/>
        </w:rPr>
        <w:t xml:space="preserve">hell </w:t>
      </w:r>
      <w:r w:rsidR="007C598A" w:rsidRPr="009D2F12">
        <w:rPr>
          <w:rFonts w:ascii="Arial" w:hAnsi="Arial" w:cs="Arial"/>
          <w:b/>
          <w:sz w:val="18"/>
          <w:szCs w:val="18"/>
          <w:lang w:val="de-DE"/>
        </w:rPr>
        <w:t>bei</w:t>
      </w:r>
      <w:r w:rsidR="00666C3A" w:rsidRPr="009D2F12">
        <w:rPr>
          <w:rFonts w:ascii="Arial" w:hAnsi="Arial" w:cs="Arial"/>
          <w:b/>
          <w:sz w:val="18"/>
          <w:szCs w:val="18"/>
          <w:lang w:val="de-DE"/>
        </w:rPr>
        <w:t xml:space="preserve"> Nacht </w:t>
      </w:r>
      <w:r w:rsidR="00DC6651" w:rsidRPr="009D2F12">
        <w:rPr>
          <w:rFonts w:ascii="Arial" w:hAnsi="Arial" w:cs="Arial"/>
          <w:b/>
          <w:sz w:val="18"/>
          <w:szCs w:val="18"/>
          <w:lang w:val="de-DE"/>
        </w:rPr>
        <w:t xml:space="preserve">– </w:t>
      </w:r>
      <w:r w:rsidR="00666C3A" w:rsidRPr="009D2F12">
        <w:rPr>
          <w:rFonts w:ascii="Arial" w:hAnsi="Arial" w:cs="Arial"/>
          <w:b/>
          <w:sz w:val="18"/>
          <w:szCs w:val="18"/>
          <w:lang w:val="de-DE"/>
        </w:rPr>
        <w:t>dank</w:t>
      </w:r>
      <w:r w:rsidR="00DC6651" w:rsidRPr="009D2F12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063BB7" w:rsidRPr="009D2F12">
        <w:rPr>
          <w:rFonts w:ascii="Arial" w:hAnsi="Arial" w:cs="Arial"/>
          <w:b/>
          <w:sz w:val="18"/>
          <w:szCs w:val="18"/>
          <w:lang w:val="de-DE"/>
        </w:rPr>
        <w:t>trigalight</w:t>
      </w:r>
      <w:r w:rsidR="00063BB7" w:rsidRPr="009D2F12">
        <w:rPr>
          <w:rFonts w:ascii="Arial" w:hAnsi="Arial" w:cs="Arial"/>
          <w:b/>
          <w:sz w:val="18"/>
          <w:szCs w:val="18"/>
          <w:vertAlign w:val="superscript"/>
          <w:lang w:val="de-DE"/>
        </w:rPr>
        <w:t>®</w:t>
      </w:r>
      <w:r w:rsidR="00063BB7" w:rsidRPr="009D2F12">
        <w:rPr>
          <w:rFonts w:ascii="Arial" w:hAnsi="Arial" w:cs="Arial"/>
          <w:b/>
          <w:sz w:val="18"/>
          <w:szCs w:val="18"/>
          <w:lang w:val="de-DE"/>
        </w:rPr>
        <w:t xml:space="preserve"> Leuchttechnologie</w:t>
      </w:r>
      <w:r w:rsidR="00063BB7" w:rsidRPr="009D2F12">
        <w:rPr>
          <w:rFonts w:ascii="Arial" w:hAnsi="Arial" w:cs="Arial"/>
          <w:sz w:val="18"/>
          <w:szCs w:val="18"/>
          <w:lang w:val="de-DE"/>
        </w:rPr>
        <w:t>.</w:t>
      </w:r>
    </w:p>
    <w:p w:rsidR="00666C3A" w:rsidRPr="009D2F12" w:rsidRDefault="00925439" w:rsidP="00666C3A">
      <w:pPr>
        <w:spacing w:after="12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>Niederwangen</w:t>
      </w:r>
      <w:r w:rsidR="00493E37" w:rsidRPr="009D2F12">
        <w:rPr>
          <w:rFonts w:ascii="Arial" w:hAnsi="Arial" w:cs="Arial"/>
          <w:sz w:val="18"/>
          <w:szCs w:val="18"/>
          <w:lang w:val="de-DE"/>
        </w:rPr>
        <w:t>/</w:t>
      </w:r>
      <w:r w:rsidR="004B2B9A" w:rsidRPr="009D2F12">
        <w:rPr>
          <w:rFonts w:ascii="Arial" w:hAnsi="Arial" w:cs="Arial"/>
          <w:sz w:val="18"/>
          <w:szCs w:val="18"/>
          <w:lang w:val="de-DE"/>
        </w:rPr>
        <w:t>Schweiz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, </w:t>
      </w:r>
      <w:r w:rsidR="00885D12" w:rsidRPr="009D2F12">
        <w:rPr>
          <w:rFonts w:ascii="Arial" w:hAnsi="Arial" w:cs="Arial"/>
          <w:sz w:val="18"/>
          <w:szCs w:val="18"/>
          <w:lang w:val="de-DE"/>
        </w:rPr>
        <w:t>März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201</w:t>
      </w:r>
      <w:r w:rsidR="005D172C" w:rsidRPr="009D2F12">
        <w:rPr>
          <w:rFonts w:ascii="Arial" w:hAnsi="Arial" w:cs="Arial"/>
          <w:sz w:val="18"/>
          <w:szCs w:val="18"/>
          <w:lang w:val="de-DE"/>
        </w:rPr>
        <w:t>8</w:t>
      </w:r>
      <w:r w:rsidR="00FD041E" w:rsidRPr="009D2F12">
        <w:rPr>
          <w:rFonts w:ascii="Arial" w:hAnsi="Arial" w:cs="Arial"/>
          <w:sz w:val="18"/>
          <w:szCs w:val="18"/>
          <w:lang w:val="de-DE"/>
        </w:rPr>
        <w:t xml:space="preserve"> – </w:t>
      </w:r>
      <w:r w:rsidR="00885D12" w:rsidRPr="009D2F12">
        <w:rPr>
          <w:rFonts w:ascii="Arial" w:hAnsi="Arial" w:cs="Arial"/>
          <w:sz w:val="18"/>
          <w:szCs w:val="18"/>
          <w:lang w:val="de-DE"/>
        </w:rPr>
        <w:t>Inspiriert</w:t>
      </w:r>
      <w:r w:rsidR="00485E39" w:rsidRPr="009D2F12">
        <w:rPr>
          <w:rFonts w:ascii="Arial" w:hAnsi="Arial" w:cs="Arial"/>
          <w:sz w:val="18"/>
          <w:szCs w:val="18"/>
          <w:lang w:val="de-DE"/>
        </w:rPr>
        <w:t xml:space="preserve"> vom Stil vergangener Tage</w:t>
      </w:r>
      <w:r w:rsidR="00885D12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485E39" w:rsidRPr="009D2F12">
        <w:rPr>
          <w:rFonts w:ascii="Arial" w:hAnsi="Arial" w:cs="Arial"/>
          <w:sz w:val="18"/>
          <w:szCs w:val="18"/>
          <w:lang w:val="de-DE"/>
        </w:rPr>
        <w:t xml:space="preserve">ist dieser Zeitmesser </w:t>
      </w:r>
      <w:r w:rsidR="00885D12" w:rsidRPr="009D2F12">
        <w:rPr>
          <w:rFonts w:ascii="Arial" w:hAnsi="Arial" w:cs="Arial"/>
          <w:sz w:val="18"/>
          <w:szCs w:val="18"/>
          <w:lang w:val="de-DE"/>
        </w:rPr>
        <w:t xml:space="preserve">für </w:t>
      </w:r>
      <w:r w:rsidR="00063BB7" w:rsidRPr="009D2F12">
        <w:rPr>
          <w:rFonts w:ascii="Arial" w:hAnsi="Arial" w:cs="Arial"/>
          <w:sz w:val="18"/>
          <w:szCs w:val="18"/>
          <w:lang w:val="de-DE"/>
        </w:rPr>
        <w:t xml:space="preserve">Individualisten </w:t>
      </w:r>
      <w:r w:rsidR="00885D12" w:rsidRPr="009D2F12">
        <w:rPr>
          <w:rFonts w:ascii="Arial" w:hAnsi="Arial" w:cs="Arial"/>
          <w:sz w:val="18"/>
          <w:szCs w:val="18"/>
          <w:lang w:val="de-DE"/>
        </w:rPr>
        <w:t>von heute</w:t>
      </w:r>
      <w:r w:rsidR="007C598A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485E39" w:rsidRPr="009D2F12">
        <w:rPr>
          <w:rFonts w:ascii="Arial" w:hAnsi="Arial" w:cs="Arial"/>
          <w:sz w:val="18"/>
          <w:szCs w:val="18"/>
          <w:lang w:val="de-DE"/>
        </w:rPr>
        <w:t xml:space="preserve">gemacht. </w:t>
      </w:r>
      <w:r w:rsidR="00CE4763" w:rsidRPr="009D2F12">
        <w:rPr>
          <w:rFonts w:ascii="Arial" w:hAnsi="Arial" w:cs="Arial"/>
          <w:sz w:val="18"/>
          <w:szCs w:val="18"/>
          <w:lang w:val="de-DE"/>
        </w:rPr>
        <w:t xml:space="preserve">Dabei bleibt </w:t>
      </w:r>
      <w:r w:rsidR="00983B18" w:rsidRPr="009D2F12">
        <w:rPr>
          <w:rFonts w:ascii="Arial" w:hAnsi="Arial" w:cs="Arial"/>
          <w:sz w:val="18"/>
          <w:szCs w:val="18"/>
          <w:lang w:val="de-DE"/>
        </w:rPr>
        <w:t>das</w:t>
      </w:r>
      <w:r w:rsidR="00CE4763" w:rsidRPr="009D2F12">
        <w:rPr>
          <w:rFonts w:ascii="Arial" w:hAnsi="Arial" w:cs="Arial"/>
          <w:sz w:val="18"/>
          <w:szCs w:val="18"/>
          <w:lang w:val="de-DE"/>
        </w:rPr>
        <w:t xml:space="preserve"> neue Modell </w:t>
      </w:r>
      <w:r w:rsidR="00C75954" w:rsidRPr="009D2F12">
        <w:rPr>
          <w:rFonts w:ascii="Arial" w:hAnsi="Arial" w:cs="Arial"/>
          <w:sz w:val="18"/>
          <w:szCs w:val="18"/>
          <w:lang w:val="de-DE"/>
        </w:rPr>
        <w:t xml:space="preserve">von </w:t>
      </w:r>
      <w:r w:rsidR="00C75954" w:rsidRPr="009D2F12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C75954" w:rsidRPr="009D2F12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CE4763" w:rsidRPr="009D2F12">
        <w:rPr>
          <w:rFonts w:ascii="Arial" w:hAnsi="Arial" w:cs="Arial"/>
          <w:sz w:val="18"/>
          <w:szCs w:val="18"/>
          <w:lang w:val="de-DE"/>
        </w:rPr>
        <w:t>unverkennbar den bewährten Merkmalen der P67 Officer Pro Familie treu</w:t>
      </w:r>
      <w:r w:rsidR="00152986" w:rsidRPr="009D2F12">
        <w:rPr>
          <w:rFonts w:ascii="Arial" w:hAnsi="Arial" w:cs="Arial"/>
          <w:sz w:val="18"/>
          <w:szCs w:val="18"/>
          <w:lang w:val="de-DE"/>
        </w:rPr>
        <w:t>. Darüber hinaus</w:t>
      </w:r>
      <w:r w:rsidR="00CE4763" w:rsidRPr="009D2F12">
        <w:rPr>
          <w:rFonts w:ascii="Arial" w:hAnsi="Arial" w:cs="Arial"/>
          <w:sz w:val="18"/>
          <w:szCs w:val="18"/>
          <w:lang w:val="de-DE"/>
        </w:rPr>
        <w:t xml:space="preserve"> überzeugt</w:t>
      </w:r>
      <w:r w:rsidR="00152986" w:rsidRPr="009D2F12">
        <w:rPr>
          <w:rFonts w:ascii="Arial" w:hAnsi="Arial" w:cs="Arial"/>
          <w:sz w:val="18"/>
          <w:szCs w:val="18"/>
          <w:lang w:val="de-DE"/>
        </w:rPr>
        <w:t xml:space="preserve"> die Uhr</w:t>
      </w:r>
      <w:r w:rsidR="00CE4763" w:rsidRPr="009D2F12">
        <w:rPr>
          <w:rFonts w:ascii="Arial" w:hAnsi="Arial" w:cs="Arial"/>
          <w:sz w:val="18"/>
          <w:szCs w:val="18"/>
          <w:lang w:val="de-DE"/>
        </w:rPr>
        <w:t xml:space="preserve"> mit einer </w:t>
      </w:r>
      <w:proofErr w:type="spellStart"/>
      <w:r w:rsidR="006456F3" w:rsidRPr="009D2F12">
        <w:rPr>
          <w:rFonts w:ascii="Arial" w:hAnsi="Arial" w:cs="Arial"/>
          <w:sz w:val="18"/>
          <w:szCs w:val="18"/>
          <w:lang w:val="de-DE"/>
        </w:rPr>
        <w:t>auss</w:t>
      </w:r>
      <w:r w:rsidR="00983B18" w:rsidRPr="009D2F12">
        <w:rPr>
          <w:rFonts w:ascii="Arial" w:hAnsi="Arial" w:cs="Arial"/>
          <w:sz w:val="18"/>
          <w:szCs w:val="18"/>
          <w:lang w:val="de-DE"/>
        </w:rPr>
        <w:t>ergewöhnlichen</w:t>
      </w:r>
      <w:proofErr w:type="spellEnd"/>
      <w:r w:rsidR="00983B18" w:rsidRPr="009D2F12">
        <w:rPr>
          <w:rFonts w:ascii="Arial" w:hAnsi="Arial" w:cs="Arial"/>
          <w:sz w:val="18"/>
          <w:szCs w:val="18"/>
          <w:lang w:val="de-DE"/>
        </w:rPr>
        <w:t xml:space="preserve"> Materialwahl</w:t>
      </w:r>
      <w:r w:rsidR="000F2CDB" w:rsidRPr="009D2F12">
        <w:rPr>
          <w:rFonts w:ascii="Arial" w:hAnsi="Arial" w:cs="Arial"/>
          <w:sz w:val="18"/>
          <w:szCs w:val="18"/>
          <w:lang w:val="de-DE"/>
        </w:rPr>
        <w:t xml:space="preserve"> und bestechenden Farbkombinationen</w:t>
      </w:r>
      <w:r w:rsidR="00983B18" w:rsidRPr="009D2F12">
        <w:rPr>
          <w:rFonts w:ascii="Arial" w:hAnsi="Arial" w:cs="Arial"/>
          <w:sz w:val="18"/>
          <w:szCs w:val="18"/>
          <w:lang w:val="de-DE"/>
        </w:rPr>
        <w:t xml:space="preserve">: Ein Gehäuse aus Bronze mit einer </w:t>
      </w:r>
      <w:r w:rsidR="00490DE8" w:rsidRPr="009D2F12">
        <w:rPr>
          <w:rFonts w:ascii="Arial" w:hAnsi="Arial" w:cs="Arial"/>
          <w:sz w:val="18"/>
          <w:szCs w:val="18"/>
          <w:lang w:val="de-DE"/>
        </w:rPr>
        <w:t xml:space="preserve">matten </w:t>
      </w:r>
      <w:proofErr w:type="spellStart"/>
      <w:r w:rsidR="00983B18" w:rsidRPr="009D2F12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983B18" w:rsidRPr="009D2F12">
        <w:rPr>
          <w:rFonts w:ascii="Arial" w:hAnsi="Arial" w:cs="Arial"/>
          <w:sz w:val="18"/>
          <w:szCs w:val="18"/>
          <w:lang w:val="de-DE"/>
        </w:rPr>
        <w:t>-Patina</w:t>
      </w:r>
      <w:r w:rsidR="000F2CDB" w:rsidRPr="009D2F12">
        <w:rPr>
          <w:rFonts w:ascii="Arial" w:hAnsi="Arial" w:cs="Arial"/>
          <w:sz w:val="18"/>
          <w:szCs w:val="18"/>
          <w:lang w:val="de-DE"/>
        </w:rPr>
        <w:t xml:space="preserve"> wird perfekt </w:t>
      </w:r>
      <w:r w:rsidR="007B066C" w:rsidRPr="009D2F12">
        <w:rPr>
          <w:rFonts w:ascii="Arial" w:hAnsi="Arial" w:cs="Arial"/>
          <w:sz w:val="18"/>
          <w:szCs w:val="18"/>
          <w:lang w:val="de-DE"/>
        </w:rPr>
        <w:t xml:space="preserve">ergänzt </w:t>
      </w:r>
      <w:r w:rsidR="00490DE8" w:rsidRPr="009D2F12">
        <w:rPr>
          <w:rFonts w:ascii="Arial" w:hAnsi="Arial" w:cs="Arial"/>
          <w:sz w:val="18"/>
          <w:szCs w:val="18"/>
          <w:lang w:val="de-DE"/>
        </w:rPr>
        <w:t xml:space="preserve">durch ein </w:t>
      </w:r>
      <w:r w:rsidR="00D613A2" w:rsidRPr="009D2F12">
        <w:rPr>
          <w:rFonts w:ascii="Arial" w:hAnsi="Arial" w:cs="Arial"/>
          <w:sz w:val="18"/>
          <w:szCs w:val="18"/>
          <w:lang w:val="de-DE"/>
        </w:rPr>
        <w:t>elegant schimmerndes</w:t>
      </w:r>
      <w:r w:rsidR="00490DE8" w:rsidRPr="009D2F12">
        <w:rPr>
          <w:rFonts w:ascii="Arial" w:hAnsi="Arial" w:cs="Arial"/>
          <w:sz w:val="18"/>
          <w:szCs w:val="18"/>
          <w:lang w:val="de-DE"/>
        </w:rPr>
        <w:t xml:space="preserve"> braunes</w:t>
      </w:r>
      <w:r w:rsidR="000F2CDB" w:rsidRPr="009D2F12">
        <w:rPr>
          <w:rFonts w:ascii="Arial" w:hAnsi="Arial" w:cs="Arial"/>
          <w:sz w:val="18"/>
          <w:szCs w:val="18"/>
          <w:lang w:val="de-DE"/>
        </w:rPr>
        <w:t xml:space="preserve"> Zifferblatt</w:t>
      </w:r>
      <w:r w:rsidR="00D613A2" w:rsidRPr="009D2F12">
        <w:rPr>
          <w:rFonts w:ascii="Arial" w:hAnsi="Arial" w:cs="Arial"/>
          <w:sz w:val="18"/>
          <w:szCs w:val="18"/>
          <w:lang w:val="de-DE"/>
        </w:rPr>
        <w:t xml:space="preserve"> mit Sonnenschliff und ein </w:t>
      </w:r>
      <w:r w:rsidR="00490DE8" w:rsidRPr="009D2F12">
        <w:rPr>
          <w:rFonts w:ascii="Arial" w:hAnsi="Arial" w:cs="Arial"/>
          <w:sz w:val="18"/>
          <w:szCs w:val="18"/>
          <w:lang w:val="de-DE"/>
        </w:rPr>
        <w:t>korrespondierende</w:t>
      </w:r>
      <w:r w:rsidR="00F37D52" w:rsidRPr="009D2F12">
        <w:rPr>
          <w:rFonts w:ascii="Arial" w:hAnsi="Arial" w:cs="Arial"/>
          <w:sz w:val="18"/>
          <w:szCs w:val="18"/>
          <w:lang w:val="de-DE"/>
        </w:rPr>
        <w:t>s</w:t>
      </w:r>
      <w:r w:rsidR="007B066C" w:rsidRPr="009D2F12">
        <w:rPr>
          <w:rFonts w:ascii="Arial" w:hAnsi="Arial" w:cs="Arial"/>
          <w:sz w:val="18"/>
          <w:szCs w:val="18"/>
          <w:lang w:val="de-DE"/>
        </w:rPr>
        <w:t xml:space="preserve"> braune</w:t>
      </w:r>
      <w:r w:rsidR="00F37D52" w:rsidRPr="009D2F12">
        <w:rPr>
          <w:rFonts w:ascii="Arial" w:hAnsi="Arial" w:cs="Arial"/>
          <w:sz w:val="18"/>
          <w:szCs w:val="18"/>
          <w:lang w:val="de-DE"/>
        </w:rPr>
        <w:t>s</w:t>
      </w:r>
      <w:r w:rsidR="00490DE8" w:rsidRPr="009D2F12">
        <w:rPr>
          <w:rFonts w:ascii="Arial" w:hAnsi="Arial" w:cs="Arial"/>
          <w:sz w:val="18"/>
          <w:szCs w:val="18"/>
          <w:lang w:val="de-DE"/>
        </w:rPr>
        <w:t xml:space="preserve"> Lederband</w:t>
      </w:r>
      <w:r w:rsidR="000F2CDB" w:rsidRPr="009D2F12">
        <w:rPr>
          <w:rFonts w:ascii="Arial" w:hAnsi="Arial" w:cs="Arial"/>
          <w:sz w:val="18"/>
          <w:szCs w:val="18"/>
          <w:lang w:val="de-DE"/>
        </w:rPr>
        <w:t xml:space="preserve"> in </w:t>
      </w:r>
      <w:proofErr w:type="spellStart"/>
      <w:r w:rsidR="000F2CDB" w:rsidRPr="009D2F12">
        <w:rPr>
          <w:rFonts w:ascii="Arial" w:hAnsi="Arial" w:cs="Arial"/>
          <w:sz w:val="18"/>
          <w:szCs w:val="18"/>
          <w:lang w:val="de-DE"/>
        </w:rPr>
        <w:t>Used</w:t>
      </w:r>
      <w:proofErr w:type="spellEnd"/>
      <w:r w:rsidR="000F2CDB" w:rsidRPr="009D2F12">
        <w:rPr>
          <w:rFonts w:ascii="Arial" w:hAnsi="Arial" w:cs="Arial"/>
          <w:sz w:val="18"/>
          <w:szCs w:val="18"/>
          <w:lang w:val="de-DE"/>
        </w:rPr>
        <w:t>-O</w:t>
      </w:r>
      <w:r w:rsidR="00490DE8" w:rsidRPr="009D2F12">
        <w:rPr>
          <w:rFonts w:ascii="Arial" w:hAnsi="Arial" w:cs="Arial"/>
          <w:sz w:val="18"/>
          <w:szCs w:val="18"/>
          <w:lang w:val="de-DE"/>
        </w:rPr>
        <w:t>ptik</w:t>
      </w:r>
      <w:r w:rsidR="007B066C" w:rsidRPr="009D2F12">
        <w:rPr>
          <w:rFonts w:ascii="Arial" w:hAnsi="Arial" w:cs="Arial"/>
          <w:sz w:val="18"/>
          <w:szCs w:val="18"/>
          <w:lang w:val="de-DE"/>
        </w:rPr>
        <w:t>,</w:t>
      </w:r>
      <w:r w:rsidR="00490DE8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0F2CDB" w:rsidRPr="009D2F12">
        <w:rPr>
          <w:rFonts w:ascii="Arial" w:hAnsi="Arial" w:cs="Arial"/>
          <w:sz w:val="18"/>
          <w:szCs w:val="18"/>
          <w:lang w:val="de-DE"/>
        </w:rPr>
        <w:t xml:space="preserve">beziehungsweise </w:t>
      </w:r>
      <w:r w:rsidR="00490DE8" w:rsidRPr="009D2F12">
        <w:rPr>
          <w:rFonts w:ascii="Arial" w:hAnsi="Arial" w:cs="Arial"/>
          <w:sz w:val="18"/>
          <w:szCs w:val="18"/>
          <w:lang w:val="de-DE"/>
        </w:rPr>
        <w:t xml:space="preserve">ein </w:t>
      </w:r>
      <w:r w:rsidR="00196975" w:rsidRPr="009D2F12">
        <w:rPr>
          <w:rFonts w:ascii="Arial" w:hAnsi="Arial" w:cs="Arial"/>
          <w:sz w:val="18"/>
          <w:szCs w:val="18"/>
          <w:lang w:val="de-DE"/>
        </w:rPr>
        <w:t>blaue</w:t>
      </w:r>
      <w:r w:rsidR="00F37D52" w:rsidRPr="009D2F12">
        <w:rPr>
          <w:rFonts w:ascii="Arial" w:hAnsi="Arial" w:cs="Arial"/>
          <w:sz w:val="18"/>
          <w:szCs w:val="18"/>
          <w:lang w:val="de-DE"/>
        </w:rPr>
        <w:t>s</w:t>
      </w:r>
      <w:r w:rsidR="00196975" w:rsidRPr="009D2F12">
        <w:rPr>
          <w:rFonts w:ascii="Arial" w:hAnsi="Arial" w:cs="Arial"/>
          <w:sz w:val="18"/>
          <w:szCs w:val="18"/>
          <w:lang w:val="de-DE"/>
        </w:rPr>
        <w:t xml:space="preserve"> Zifferblatt mit</w:t>
      </w:r>
      <w:r w:rsidR="000F2CDB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7B066C" w:rsidRPr="009D2F12">
        <w:rPr>
          <w:rFonts w:ascii="Arial" w:hAnsi="Arial" w:cs="Arial"/>
          <w:sz w:val="18"/>
          <w:szCs w:val="18"/>
          <w:lang w:val="de-DE"/>
        </w:rPr>
        <w:t>blauem Armband. Besonders elegant</w:t>
      </w:r>
      <w:r w:rsidR="00196975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7B066C" w:rsidRPr="009D2F12">
        <w:rPr>
          <w:rFonts w:ascii="Arial" w:hAnsi="Arial" w:cs="Arial"/>
          <w:sz w:val="18"/>
          <w:szCs w:val="18"/>
          <w:lang w:val="de-DE"/>
        </w:rPr>
        <w:t xml:space="preserve">ist die dritte Variante, die ein </w:t>
      </w:r>
      <w:r w:rsidR="00D613A2" w:rsidRPr="009D2F12">
        <w:rPr>
          <w:rFonts w:ascii="Arial" w:hAnsi="Arial" w:cs="Arial"/>
          <w:sz w:val="18"/>
          <w:szCs w:val="18"/>
          <w:lang w:val="de-DE"/>
        </w:rPr>
        <w:t>matt-</w:t>
      </w:r>
      <w:r w:rsidR="007B066C" w:rsidRPr="009D2F12">
        <w:rPr>
          <w:rFonts w:ascii="Arial" w:hAnsi="Arial" w:cs="Arial"/>
          <w:sz w:val="18"/>
          <w:szCs w:val="18"/>
          <w:lang w:val="de-DE"/>
        </w:rPr>
        <w:t>schwarzes</w:t>
      </w:r>
      <w:r w:rsidR="00983B18" w:rsidRPr="009D2F12">
        <w:rPr>
          <w:rFonts w:ascii="Arial" w:hAnsi="Arial" w:cs="Arial"/>
          <w:sz w:val="18"/>
          <w:szCs w:val="18"/>
          <w:lang w:val="de-DE"/>
        </w:rPr>
        <w:t xml:space="preserve"> Gehäuse mit PVD-Beschichtung</w:t>
      </w:r>
      <w:r w:rsidR="00063BB7" w:rsidRPr="009D2F12">
        <w:rPr>
          <w:rFonts w:ascii="Arial" w:hAnsi="Arial" w:cs="Arial"/>
          <w:sz w:val="18"/>
          <w:szCs w:val="18"/>
          <w:lang w:val="de-DE"/>
        </w:rPr>
        <w:t xml:space="preserve"> zu einem schwarzen L</w:t>
      </w:r>
      <w:r w:rsidR="00C75954" w:rsidRPr="009D2F12">
        <w:rPr>
          <w:rFonts w:ascii="Arial" w:hAnsi="Arial" w:cs="Arial"/>
          <w:sz w:val="18"/>
          <w:szCs w:val="18"/>
          <w:lang w:val="de-DE"/>
        </w:rPr>
        <w:t xml:space="preserve">ederarmband kombiniert. </w:t>
      </w:r>
      <w:proofErr w:type="spellStart"/>
      <w:r w:rsidR="00000D61" w:rsidRPr="009D2F12">
        <w:rPr>
          <w:rFonts w:ascii="Arial" w:hAnsi="Arial" w:cs="Arial"/>
          <w:sz w:val="18"/>
          <w:szCs w:val="18"/>
          <w:lang w:val="de-DE"/>
        </w:rPr>
        <w:t>Zeitge</w:t>
      </w:r>
      <w:r w:rsidR="006456F3" w:rsidRPr="009D2F12">
        <w:rPr>
          <w:rFonts w:ascii="Arial" w:hAnsi="Arial" w:cs="Arial"/>
          <w:sz w:val="18"/>
          <w:szCs w:val="18"/>
          <w:lang w:val="de-DE"/>
        </w:rPr>
        <w:t>mäss</w:t>
      </w:r>
      <w:r w:rsidR="00000D61" w:rsidRPr="009D2F12">
        <w:rPr>
          <w:rFonts w:ascii="Arial" w:hAnsi="Arial" w:cs="Arial"/>
          <w:sz w:val="18"/>
          <w:szCs w:val="18"/>
          <w:lang w:val="de-DE"/>
        </w:rPr>
        <w:t>er</w:t>
      </w:r>
      <w:proofErr w:type="spellEnd"/>
      <w:r w:rsidR="00000D61" w:rsidRPr="009D2F12">
        <w:rPr>
          <w:rFonts w:ascii="Arial" w:hAnsi="Arial" w:cs="Arial"/>
          <w:sz w:val="18"/>
          <w:szCs w:val="18"/>
          <w:lang w:val="de-DE"/>
        </w:rPr>
        <w:t xml:space="preserve"> Style mit einem leichten Retro-Touch verbindet sich </w:t>
      </w:r>
      <w:r w:rsidR="00000D61" w:rsidRPr="009D2F12">
        <w:rPr>
          <w:rFonts w:ascii="Arial" w:hAnsi="Arial" w:cs="Arial"/>
          <w:sz w:val="18"/>
          <w:szCs w:val="18"/>
          <w:lang w:val="de-DE"/>
        </w:rPr>
        <w:lastRenderedPageBreak/>
        <w:t xml:space="preserve">mit </w:t>
      </w:r>
      <w:r w:rsidR="00DC6651" w:rsidRPr="009D2F12">
        <w:rPr>
          <w:rFonts w:ascii="Arial" w:hAnsi="Arial" w:cs="Arial"/>
          <w:sz w:val="18"/>
          <w:szCs w:val="18"/>
          <w:lang w:val="de-DE"/>
        </w:rPr>
        <w:t>durchdachten Details und einer einzigartigen</w:t>
      </w:r>
      <w:r w:rsidR="00000D61" w:rsidRPr="009D2F12">
        <w:rPr>
          <w:rFonts w:ascii="Arial" w:hAnsi="Arial" w:cs="Arial"/>
          <w:sz w:val="18"/>
          <w:szCs w:val="18"/>
          <w:lang w:val="de-DE"/>
        </w:rPr>
        <w:t xml:space="preserve"> Funktionalität. Dabei </w:t>
      </w:r>
      <w:r w:rsidR="00C75954" w:rsidRPr="009D2F12">
        <w:rPr>
          <w:rFonts w:ascii="Arial" w:hAnsi="Arial" w:cs="Arial"/>
          <w:sz w:val="18"/>
          <w:szCs w:val="18"/>
          <w:lang w:val="de-DE"/>
        </w:rPr>
        <w:t xml:space="preserve">tritt das Trio </w:t>
      </w:r>
      <w:r w:rsidR="00000D61" w:rsidRPr="009D2F12">
        <w:rPr>
          <w:rFonts w:ascii="Arial" w:hAnsi="Arial" w:cs="Arial"/>
          <w:sz w:val="18"/>
          <w:szCs w:val="18"/>
          <w:lang w:val="de-DE"/>
        </w:rPr>
        <w:t xml:space="preserve">jederzeit selbstbewusst auf </w:t>
      </w:r>
      <w:r w:rsidR="00DC6651" w:rsidRPr="009D2F12">
        <w:rPr>
          <w:rFonts w:ascii="Arial" w:hAnsi="Arial" w:cs="Arial"/>
          <w:sz w:val="18"/>
          <w:szCs w:val="18"/>
          <w:lang w:val="de-DE"/>
        </w:rPr>
        <w:t>–</w:t>
      </w:r>
      <w:r w:rsidR="00000D61" w:rsidRPr="009D2F12">
        <w:rPr>
          <w:rFonts w:ascii="Arial" w:hAnsi="Arial" w:cs="Arial"/>
          <w:sz w:val="18"/>
          <w:szCs w:val="18"/>
          <w:lang w:val="de-DE"/>
        </w:rPr>
        <w:t xml:space="preserve"> mit einem Gehäusedurchmesser von</w:t>
      </w:r>
      <w:r w:rsidR="00C75954" w:rsidRPr="009D2F12">
        <w:rPr>
          <w:rFonts w:ascii="Arial" w:hAnsi="Arial" w:cs="Arial"/>
          <w:sz w:val="18"/>
          <w:szCs w:val="18"/>
          <w:lang w:val="de-DE"/>
        </w:rPr>
        <w:t xml:space="preserve"> 45 Millimeter</w:t>
      </w:r>
      <w:r w:rsidR="00000D61" w:rsidRPr="009D2F12">
        <w:rPr>
          <w:rFonts w:ascii="Arial" w:hAnsi="Arial" w:cs="Arial"/>
          <w:sz w:val="18"/>
          <w:szCs w:val="18"/>
          <w:lang w:val="de-DE"/>
        </w:rPr>
        <w:t>n</w:t>
      </w:r>
      <w:r w:rsidR="00C75954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000D61" w:rsidRPr="009D2F12">
        <w:rPr>
          <w:rFonts w:ascii="Arial" w:hAnsi="Arial" w:cs="Arial"/>
          <w:sz w:val="18"/>
          <w:szCs w:val="18"/>
          <w:lang w:val="de-DE"/>
        </w:rPr>
        <w:t>und einem Datumsfenster bei 3 Uhr.</w:t>
      </w:r>
    </w:p>
    <w:p w:rsidR="00DC6651" w:rsidRPr="009D2F12" w:rsidRDefault="00000D61" w:rsidP="00DC6651">
      <w:pPr>
        <w:spacing w:after="20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 xml:space="preserve">Die </w:t>
      </w: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P67 Officer Pro Automatic </w:t>
      </w:r>
      <w:r w:rsidR="00063BB7" w:rsidRPr="009D2F12">
        <w:rPr>
          <w:rFonts w:ascii="Arial" w:hAnsi="Arial" w:cs="Arial"/>
          <w:sz w:val="18"/>
          <w:szCs w:val="18"/>
          <w:lang w:val="de-DE"/>
        </w:rPr>
        <w:t xml:space="preserve">liebt die Bewegung. Der Takt </w:t>
      </w:r>
      <w:r w:rsidR="007B066C" w:rsidRPr="009D2F12">
        <w:rPr>
          <w:rFonts w:ascii="Arial" w:hAnsi="Arial" w:cs="Arial"/>
          <w:sz w:val="18"/>
          <w:szCs w:val="18"/>
          <w:lang w:val="de-DE"/>
        </w:rPr>
        <w:t xml:space="preserve">wird </w:t>
      </w:r>
      <w:r w:rsidR="00063BB7" w:rsidRPr="009D2F12">
        <w:rPr>
          <w:rFonts w:ascii="Arial" w:hAnsi="Arial" w:cs="Arial"/>
          <w:sz w:val="18"/>
          <w:szCs w:val="18"/>
          <w:lang w:val="de-DE"/>
        </w:rPr>
        <w:t xml:space="preserve">dabei </w:t>
      </w:r>
      <w:r w:rsidR="007B066C" w:rsidRPr="009D2F12">
        <w:rPr>
          <w:rFonts w:ascii="Arial" w:hAnsi="Arial" w:cs="Arial"/>
          <w:sz w:val="18"/>
          <w:szCs w:val="18"/>
          <w:lang w:val="de-DE"/>
        </w:rPr>
        <w:t xml:space="preserve">von einem Schweizer Automatikwerk </w:t>
      </w:r>
      <w:r w:rsidR="00063BB7" w:rsidRPr="009D2F12">
        <w:rPr>
          <w:rFonts w:ascii="Arial" w:hAnsi="Arial" w:cs="Arial"/>
          <w:sz w:val="18"/>
          <w:szCs w:val="18"/>
          <w:lang w:val="de-DE"/>
        </w:rPr>
        <w:t>mit 38 Stunden Gangreserve vorge</w:t>
      </w:r>
      <w:r w:rsidR="00F37D52" w:rsidRPr="009D2F12">
        <w:rPr>
          <w:rFonts w:ascii="Arial" w:hAnsi="Arial" w:cs="Arial"/>
          <w:sz w:val="18"/>
          <w:szCs w:val="18"/>
          <w:lang w:val="de-DE"/>
        </w:rPr>
        <w:t>ge</w:t>
      </w:r>
      <w:r w:rsidR="00063BB7" w:rsidRPr="009D2F12">
        <w:rPr>
          <w:rFonts w:ascii="Arial" w:hAnsi="Arial" w:cs="Arial"/>
          <w:sz w:val="18"/>
          <w:szCs w:val="18"/>
          <w:lang w:val="de-DE"/>
        </w:rPr>
        <w:t>ben. Die</w:t>
      </w:r>
      <w:r w:rsidR="00063BB7" w:rsidRPr="009D2F12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verschraubte</w:t>
      </w:r>
      <w:r w:rsidR="00063BB7" w:rsidRPr="009D2F12">
        <w:rPr>
          <w:rFonts w:ascii="Arial" w:hAnsi="Arial" w:cs="Arial"/>
          <w:sz w:val="18"/>
          <w:szCs w:val="18"/>
          <w:lang w:val="de-DE"/>
        </w:rPr>
        <w:t xml:space="preserve"> Gehäuserückseite ist mit einem</w:t>
      </w:r>
      <w:r w:rsidR="00152986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CE50AE" w:rsidRPr="009D2F12">
        <w:rPr>
          <w:rFonts w:ascii="Arial" w:hAnsi="Arial" w:cs="Arial"/>
          <w:sz w:val="18"/>
          <w:szCs w:val="18"/>
          <w:lang w:val="de-DE"/>
        </w:rPr>
        <w:t xml:space="preserve">Glasboden </w:t>
      </w:r>
      <w:r w:rsidR="00FE1186" w:rsidRPr="009D2F12">
        <w:rPr>
          <w:rFonts w:ascii="Arial" w:hAnsi="Arial" w:cs="Arial"/>
          <w:sz w:val="18"/>
          <w:szCs w:val="18"/>
          <w:lang w:val="de-DE"/>
        </w:rPr>
        <w:t>ausgestattet, der</w:t>
      </w:r>
      <w:r w:rsidR="00063BB7" w:rsidRPr="009D2F12">
        <w:rPr>
          <w:rFonts w:ascii="Arial" w:hAnsi="Arial" w:cs="Arial"/>
          <w:sz w:val="18"/>
          <w:szCs w:val="18"/>
          <w:lang w:val="de-DE"/>
        </w:rPr>
        <w:t xml:space="preserve"> dem Träger </w:t>
      </w:r>
      <w:r w:rsidR="00C75954" w:rsidRPr="009D2F12">
        <w:rPr>
          <w:rFonts w:ascii="Arial" w:hAnsi="Arial" w:cs="Arial"/>
          <w:sz w:val="18"/>
          <w:szCs w:val="18"/>
          <w:lang w:val="de-DE"/>
        </w:rPr>
        <w:t>einen</w:t>
      </w:r>
      <w:r w:rsidR="00FC0422" w:rsidRPr="009D2F12">
        <w:rPr>
          <w:rFonts w:ascii="Arial" w:hAnsi="Arial" w:cs="Arial"/>
          <w:sz w:val="18"/>
          <w:szCs w:val="18"/>
          <w:lang w:val="de-DE"/>
        </w:rPr>
        <w:t xml:space="preserve"> Blick ins Herz der Uhr gewährt. So kann dieser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F37D52" w:rsidRPr="009D2F12">
        <w:rPr>
          <w:rFonts w:ascii="Arial" w:hAnsi="Arial" w:cs="Arial"/>
          <w:sz w:val="18"/>
          <w:szCs w:val="18"/>
          <w:lang w:val="de-DE"/>
        </w:rPr>
        <w:t>jederzeit</w:t>
      </w:r>
      <w:r w:rsidR="00DC6651" w:rsidRPr="009D2F12">
        <w:rPr>
          <w:rFonts w:ascii="Arial" w:hAnsi="Arial" w:cs="Arial"/>
          <w:sz w:val="18"/>
          <w:szCs w:val="18"/>
          <w:lang w:val="de-DE"/>
        </w:rPr>
        <w:t xml:space="preserve"> die Schönheit ihres komplexen Inneren </w:t>
      </w:r>
      <w:r w:rsidR="00C75954" w:rsidRPr="009D2F12">
        <w:rPr>
          <w:rFonts w:ascii="Arial" w:hAnsi="Arial" w:cs="Arial"/>
          <w:sz w:val="18"/>
          <w:szCs w:val="18"/>
          <w:lang w:val="de-DE"/>
        </w:rPr>
        <w:t>entdecken.</w:t>
      </w:r>
    </w:p>
    <w:p w:rsidR="000729BA" w:rsidRPr="009D2F12" w:rsidRDefault="00FC0422" w:rsidP="00DC6651">
      <w:pPr>
        <w:spacing w:after="20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>Auch wenn es dunkel wird</w:t>
      </w:r>
      <w:r w:rsidR="00F37D52" w:rsidRPr="009D2F12">
        <w:rPr>
          <w:rFonts w:ascii="Arial" w:hAnsi="Arial" w:cs="Arial"/>
          <w:sz w:val="18"/>
          <w:szCs w:val="18"/>
          <w:lang w:val="de-DE"/>
        </w:rPr>
        <w:t>,</w:t>
      </w:r>
      <w:r w:rsidR="00D613A2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666C3A" w:rsidRPr="009D2F12">
        <w:rPr>
          <w:rFonts w:ascii="Arial" w:hAnsi="Arial" w:cs="Arial"/>
          <w:sz w:val="18"/>
          <w:szCs w:val="18"/>
          <w:lang w:val="de-DE"/>
        </w:rPr>
        <w:t xml:space="preserve">gibt die </w:t>
      </w:r>
      <w:r w:rsidR="00666C3A" w:rsidRPr="009D2F12">
        <w:rPr>
          <w:rFonts w:ascii="Arial" w:hAnsi="Arial" w:cs="Arial"/>
          <w:b/>
          <w:sz w:val="18"/>
          <w:szCs w:val="18"/>
          <w:lang w:val="de-DE"/>
        </w:rPr>
        <w:t>P67 Officer Pro Automatic</w:t>
      </w:r>
      <w:r w:rsidR="00D613A2" w:rsidRPr="009D2F12">
        <w:rPr>
          <w:rFonts w:ascii="Arial" w:hAnsi="Arial" w:cs="Arial"/>
          <w:sz w:val="18"/>
          <w:szCs w:val="18"/>
          <w:lang w:val="de-DE"/>
        </w:rPr>
        <w:t xml:space="preserve"> Orientierung, denn in</w:t>
      </w:r>
      <w:r w:rsidR="00666C3A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D613A2" w:rsidRPr="009D2F12">
        <w:rPr>
          <w:rFonts w:ascii="Arial" w:hAnsi="Arial" w:cs="Arial"/>
          <w:sz w:val="18"/>
          <w:szCs w:val="18"/>
          <w:lang w:val="de-DE"/>
        </w:rPr>
        <w:t xml:space="preserve">allen drei Varianten ist der Zeitmesser mit der von </w:t>
      </w:r>
      <w:r w:rsidR="00D613A2" w:rsidRPr="009D2F12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D613A2" w:rsidRPr="009D2F12">
        <w:rPr>
          <w:rFonts w:ascii="Arial" w:hAnsi="Arial" w:cs="Arial"/>
          <w:sz w:val="18"/>
          <w:szCs w:val="18"/>
          <w:lang w:val="de-DE"/>
        </w:rPr>
        <w:t xml:space="preserve"> entwickelten Selbstleuchttechnologie trigalight</w:t>
      </w:r>
      <w:r w:rsidR="00D613A2" w:rsidRPr="009D2F12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D613A2" w:rsidRPr="009D2F12">
        <w:rPr>
          <w:rFonts w:ascii="Arial" w:hAnsi="Arial" w:cs="Arial"/>
          <w:sz w:val="18"/>
          <w:szCs w:val="18"/>
          <w:lang w:val="de-DE"/>
        </w:rPr>
        <w:t xml:space="preserve">ausgestattet. In der einsetzenden Dämmerung beginnt </w:t>
      </w:r>
      <w:r w:rsidR="000729BA" w:rsidRPr="009D2F12">
        <w:rPr>
          <w:rFonts w:ascii="Arial" w:hAnsi="Arial" w:cs="Arial"/>
          <w:sz w:val="18"/>
          <w:szCs w:val="18"/>
          <w:lang w:val="de-DE"/>
        </w:rPr>
        <w:t>ein einzigartige</w:t>
      </w:r>
      <w:r w:rsidR="00F37D52" w:rsidRPr="009D2F12">
        <w:rPr>
          <w:rFonts w:ascii="Arial" w:hAnsi="Arial" w:cs="Arial"/>
          <w:sz w:val="18"/>
          <w:szCs w:val="18"/>
          <w:lang w:val="de-DE"/>
        </w:rPr>
        <w:t>s</w:t>
      </w:r>
      <w:r w:rsidR="000729BA" w:rsidRPr="009D2F12">
        <w:rPr>
          <w:rFonts w:ascii="Arial" w:hAnsi="Arial" w:cs="Arial"/>
          <w:sz w:val="18"/>
          <w:szCs w:val="18"/>
          <w:lang w:val="de-DE"/>
        </w:rPr>
        <w:t xml:space="preserve"> Licht- und Farbenspiel: Super-</w:t>
      </w:r>
      <w:proofErr w:type="spellStart"/>
      <w:r w:rsidR="000729BA" w:rsidRPr="009D2F12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="000729BA" w:rsidRPr="009D2F12">
        <w:rPr>
          <w:rFonts w:ascii="Arial" w:hAnsi="Arial" w:cs="Arial"/>
          <w:sz w:val="18"/>
          <w:szCs w:val="18"/>
          <w:lang w:val="de-DE"/>
        </w:rPr>
        <w:t>-Elemente auf dem Zifferblatt und auf dem Leuch</w:t>
      </w:r>
      <w:r w:rsidR="00F37D52" w:rsidRPr="009D2F12">
        <w:rPr>
          <w:rFonts w:ascii="Arial" w:hAnsi="Arial" w:cs="Arial"/>
          <w:sz w:val="18"/>
          <w:szCs w:val="18"/>
          <w:lang w:val="de-DE"/>
        </w:rPr>
        <w:t>tring zwischen Gehäuse und Glas</w:t>
      </w:r>
      <w:r w:rsidR="000729BA" w:rsidRPr="009D2F12">
        <w:rPr>
          <w:rFonts w:ascii="Arial" w:hAnsi="Arial" w:cs="Arial"/>
          <w:sz w:val="18"/>
          <w:szCs w:val="18"/>
          <w:lang w:val="de-DE"/>
        </w:rPr>
        <w:t xml:space="preserve"> leuchten noch nach und vermischen sich langsam mit dem Licht der trigalight</w:t>
      </w:r>
      <w:r w:rsidR="000729BA" w:rsidRPr="009D2F12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0729BA" w:rsidRPr="009D2F12">
        <w:rPr>
          <w:rFonts w:ascii="Arial" w:hAnsi="Arial" w:cs="Arial"/>
          <w:sz w:val="18"/>
          <w:szCs w:val="18"/>
          <w:lang w:val="de-DE"/>
        </w:rPr>
        <w:t>Leuchtelemente. Für eine kurze Dauer hat man den Eindruck, dass sich die Uhr für ihre nächtliche Mission rü</w:t>
      </w:r>
      <w:r w:rsidR="00F0440F" w:rsidRPr="009D2F12">
        <w:rPr>
          <w:rFonts w:ascii="Arial" w:hAnsi="Arial" w:cs="Arial"/>
          <w:sz w:val="18"/>
          <w:szCs w:val="18"/>
          <w:lang w:val="de-DE"/>
        </w:rPr>
        <w:t xml:space="preserve">stet. Und wenn die Nacht </w:t>
      </w:r>
      <w:proofErr w:type="spellStart"/>
      <w:r w:rsidR="00F0440F" w:rsidRPr="009D2F12">
        <w:rPr>
          <w:rFonts w:ascii="Arial" w:hAnsi="Arial" w:cs="Arial"/>
          <w:sz w:val="18"/>
          <w:szCs w:val="18"/>
          <w:lang w:val="de-DE"/>
        </w:rPr>
        <w:t>schliess</w:t>
      </w:r>
      <w:r w:rsidR="000729BA" w:rsidRPr="009D2F12">
        <w:rPr>
          <w:rFonts w:ascii="Arial" w:hAnsi="Arial" w:cs="Arial"/>
          <w:sz w:val="18"/>
          <w:szCs w:val="18"/>
          <w:lang w:val="de-DE"/>
        </w:rPr>
        <w:t>lich</w:t>
      </w:r>
      <w:proofErr w:type="spellEnd"/>
      <w:r w:rsidR="000729BA" w:rsidRPr="009D2F12">
        <w:rPr>
          <w:rFonts w:ascii="Arial" w:hAnsi="Arial" w:cs="Arial"/>
          <w:sz w:val="18"/>
          <w:szCs w:val="18"/>
          <w:lang w:val="de-DE"/>
        </w:rPr>
        <w:t xml:space="preserve"> vollends hereinbricht, garantieren die trigalight</w:t>
      </w:r>
      <w:r w:rsidR="000729BA" w:rsidRPr="009D2F12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0729BA" w:rsidRPr="009D2F12">
        <w:rPr>
          <w:rFonts w:ascii="Arial" w:hAnsi="Arial" w:cs="Arial"/>
          <w:sz w:val="18"/>
          <w:szCs w:val="18"/>
          <w:lang w:val="de-DE"/>
        </w:rPr>
        <w:t xml:space="preserve"> Selbstleucht-Röhrchen auf den Zeigern und Stundenmarkern optimale Ablesbarkeit bis zum Morgengrauen. </w:t>
      </w:r>
    </w:p>
    <w:p w:rsidR="007B066C" w:rsidRPr="009D2F12" w:rsidRDefault="00FC0422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>Mit dem maskulinen Bronze-Gehäuse und de</w:t>
      </w:r>
      <w:r w:rsidR="00F37D52" w:rsidRPr="009D2F12">
        <w:rPr>
          <w:rFonts w:ascii="Arial" w:hAnsi="Arial" w:cs="Arial"/>
          <w:sz w:val="18"/>
          <w:szCs w:val="18"/>
          <w:lang w:val="de-DE"/>
        </w:rPr>
        <w:t>m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9D2F12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Pr="009D2F12">
        <w:rPr>
          <w:rFonts w:ascii="Arial" w:hAnsi="Arial" w:cs="Arial"/>
          <w:sz w:val="18"/>
          <w:szCs w:val="18"/>
          <w:lang w:val="de-DE"/>
        </w:rPr>
        <w:t>-Look umweht die neuen Modelle ein Hauch von Nostalgie</w:t>
      </w:r>
      <w:r w:rsidR="00F0440F" w:rsidRPr="009D2F12">
        <w:rPr>
          <w:rFonts w:ascii="Arial" w:hAnsi="Arial" w:cs="Arial"/>
          <w:sz w:val="18"/>
          <w:szCs w:val="18"/>
          <w:lang w:val="de-DE"/>
        </w:rPr>
        <w:t xml:space="preserve"> und ruft die Abenteuer </w:t>
      </w:r>
      <w:proofErr w:type="spellStart"/>
      <w:r w:rsidR="00F0440F" w:rsidRPr="009D2F12">
        <w:rPr>
          <w:rFonts w:ascii="Arial" w:hAnsi="Arial" w:cs="Arial"/>
          <w:sz w:val="18"/>
          <w:szCs w:val="18"/>
          <w:lang w:val="de-DE"/>
        </w:rPr>
        <w:t>gross</w:t>
      </w:r>
      <w:r w:rsidR="00EF5EC7" w:rsidRPr="009D2F12">
        <w:rPr>
          <w:rFonts w:ascii="Arial" w:hAnsi="Arial" w:cs="Arial"/>
          <w:sz w:val="18"/>
          <w:szCs w:val="18"/>
          <w:lang w:val="de-DE"/>
        </w:rPr>
        <w:t>er</w:t>
      </w:r>
      <w:proofErr w:type="spellEnd"/>
      <w:r w:rsidR="00EF5EC7" w:rsidRPr="009D2F12">
        <w:rPr>
          <w:rFonts w:ascii="Arial" w:hAnsi="Arial" w:cs="Arial"/>
          <w:sz w:val="18"/>
          <w:szCs w:val="18"/>
          <w:lang w:val="de-DE"/>
        </w:rPr>
        <w:t xml:space="preserve"> Entdecker vergangener Tage in Erinnerung. Somit ist die P67 Officer Pro Automatic eine Inspiration, sich jeden Tag aufs Neue seinen eigenen Abenteuern zu stellen. </w:t>
      </w:r>
    </w:p>
    <w:p w:rsidR="007F384F" w:rsidRPr="009D2F12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1D47DF" w:rsidRPr="009D2F12" w:rsidRDefault="001D47D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F66BE6" w:rsidRPr="009D2F12" w:rsidRDefault="00F66BE6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281B4C" w:rsidRPr="009D2F12" w:rsidRDefault="00281B4C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Technische Daten</w:t>
      </w:r>
      <w:r w:rsidR="00EF5EC7" w:rsidRPr="009D2F12">
        <w:rPr>
          <w:rFonts w:ascii="Arial" w:hAnsi="Arial" w:cs="Arial"/>
          <w:b/>
          <w:sz w:val="18"/>
          <w:szCs w:val="18"/>
          <w:lang w:val="de-DE"/>
        </w:rPr>
        <w:t xml:space="preserve"> - P67 Officer Pro Automatic</w:t>
      </w:r>
      <w:r w:rsidRPr="009D2F12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5A17DD" w:rsidRPr="009D2F12">
        <w:rPr>
          <w:rFonts w:ascii="Arial" w:hAnsi="Arial" w:cs="Arial"/>
          <w:b/>
          <w:sz w:val="18"/>
          <w:szCs w:val="18"/>
          <w:lang w:val="de-DE"/>
        </w:rPr>
        <w:t xml:space="preserve">- Swiss Made </w:t>
      </w:r>
    </w:p>
    <w:p w:rsidR="007F384F" w:rsidRPr="009D2F12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0F238B" w:rsidRPr="009D2F12" w:rsidRDefault="00B53A4B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Leuchtelemente:</w:t>
      </w:r>
      <w:r w:rsidRPr="009D2F12">
        <w:rPr>
          <w:rFonts w:ascii="Arial" w:hAnsi="Arial" w:cs="Arial"/>
          <w:sz w:val="18"/>
          <w:szCs w:val="18"/>
          <w:lang w:val="de-DE"/>
        </w:rPr>
        <w:tab/>
        <w:t>trigalight</w:t>
      </w:r>
      <w:r w:rsidRPr="009D2F12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Selbstleuchttechnologie auf Stunden-Indizes, Zeigern und unter dem traser -Logo </w:t>
      </w:r>
      <w:r w:rsidR="000F238B" w:rsidRPr="009D2F12">
        <w:rPr>
          <w:rFonts w:ascii="Arial" w:hAnsi="Arial" w:cs="Arial"/>
          <w:sz w:val="18"/>
          <w:szCs w:val="18"/>
          <w:lang w:val="de-DE"/>
        </w:rPr>
        <w:br/>
      </w:r>
      <w:r w:rsidRPr="009D2F12">
        <w:rPr>
          <w:rFonts w:ascii="Arial" w:hAnsi="Arial" w:cs="Arial"/>
          <w:sz w:val="18"/>
          <w:szCs w:val="18"/>
          <w:lang w:val="de-DE"/>
        </w:rPr>
        <w:t>Super-</w:t>
      </w:r>
      <w:proofErr w:type="spellStart"/>
      <w:r w:rsidRPr="009D2F12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Pr="009D2F12">
        <w:rPr>
          <w:rFonts w:ascii="Arial" w:hAnsi="Arial" w:cs="Arial"/>
          <w:sz w:val="18"/>
          <w:szCs w:val="18"/>
          <w:lang w:val="de-DE"/>
        </w:rPr>
        <w:t xml:space="preserve"> Beschichtung</w:t>
      </w:r>
      <w:r w:rsidRPr="009D2F12">
        <w:rPr>
          <w:rFonts w:ascii="Arial" w:hAnsi="Arial" w:cs="Arial"/>
          <w:color w:val="FF0000"/>
          <w:sz w:val="18"/>
          <w:szCs w:val="18"/>
          <w:lang w:val="de-DE"/>
        </w:rPr>
        <w:t xml:space="preserve"> </w:t>
      </w:r>
      <w:r w:rsidRPr="009D2F12">
        <w:rPr>
          <w:rFonts w:ascii="Arial" w:hAnsi="Arial" w:cs="Arial"/>
          <w:sz w:val="18"/>
          <w:szCs w:val="18"/>
          <w:lang w:val="de-DE"/>
        </w:rPr>
        <w:t>auf den Anzeigen bei drei, sechs und neun Uhr sowie auf allen Stunden-</w:t>
      </w:r>
      <w:r w:rsidR="000F238B" w:rsidRPr="009D2F12">
        <w:rPr>
          <w:rFonts w:ascii="Arial" w:hAnsi="Arial" w:cs="Arial"/>
          <w:sz w:val="18"/>
          <w:szCs w:val="18"/>
          <w:lang w:val="de-DE"/>
        </w:rPr>
        <w:t>Indizes</w:t>
      </w:r>
    </w:p>
    <w:p w:rsidR="00B53A4B" w:rsidRPr="009D2F12" w:rsidRDefault="000F238B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ab/>
      </w:r>
      <w:r w:rsidR="00B53A4B" w:rsidRPr="009D2F12">
        <w:rPr>
          <w:rFonts w:ascii="Arial" w:hAnsi="Arial" w:cs="Arial"/>
          <w:sz w:val="18"/>
          <w:szCs w:val="18"/>
          <w:lang w:val="de-DE"/>
        </w:rPr>
        <w:t>Lumineszierende Glasdichtung</w:t>
      </w:r>
      <w:r w:rsidR="00B53A4B" w:rsidRPr="009D2F12">
        <w:rPr>
          <w:rFonts w:ascii="Arial" w:hAnsi="Arial" w:cs="Arial"/>
          <w:sz w:val="18"/>
          <w:szCs w:val="18"/>
          <w:lang w:val="de-DE"/>
        </w:rPr>
        <w:br/>
      </w:r>
    </w:p>
    <w:p w:rsidR="00F1038E" w:rsidRPr="009D2F12" w:rsidRDefault="005A17DD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Uhrwerk: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9D2F12">
        <w:rPr>
          <w:rFonts w:ascii="Arial" w:hAnsi="Arial" w:cs="Arial"/>
          <w:sz w:val="18"/>
          <w:szCs w:val="18"/>
          <w:lang w:val="de-DE"/>
        </w:rPr>
        <w:tab/>
      </w:r>
      <w:r w:rsidR="004F59F5" w:rsidRPr="009D2F12">
        <w:rPr>
          <w:rFonts w:ascii="Arial" w:hAnsi="Arial" w:cs="Arial"/>
          <w:sz w:val="18"/>
          <w:szCs w:val="18"/>
          <w:lang w:val="de-DE"/>
        </w:rPr>
        <w:t xml:space="preserve">Swiss Made </w:t>
      </w:r>
      <w:r w:rsidRPr="009D2F12">
        <w:rPr>
          <w:rFonts w:ascii="Arial" w:hAnsi="Arial" w:cs="Arial"/>
          <w:sz w:val="18"/>
          <w:szCs w:val="18"/>
          <w:lang w:val="de-DE"/>
        </w:rPr>
        <w:t>Automatik</w:t>
      </w:r>
      <w:r w:rsidR="00C60EAC" w:rsidRPr="009D2F12">
        <w:rPr>
          <w:rFonts w:ascii="Arial" w:hAnsi="Arial" w:cs="Arial"/>
          <w:sz w:val="18"/>
          <w:szCs w:val="18"/>
          <w:lang w:val="de-DE"/>
        </w:rPr>
        <w:t>w</w:t>
      </w:r>
      <w:r w:rsidRPr="009D2F12">
        <w:rPr>
          <w:rFonts w:ascii="Arial" w:hAnsi="Arial" w:cs="Arial"/>
          <w:sz w:val="18"/>
          <w:szCs w:val="18"/>
          <w:lang w:val="de-DE"/>
        </w:rPr>
        <w:t>erk</w:t>
      </w:r>
    </w:p>
    <w:p w:rsidR="005A17DD" w:rsidRPr="009D2F12" w:rsidRDefault="005C3177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3369F7" w:rsidRPr="009D2F12" w:rsidRDefault="00991060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Gangreserve:</w:t>
      </w:r>
      <w:r w:rsidRPr="009D2F12">
        <w:rPr>
          <w:rFonts w:ascii="Arial" w:hAnsi="Arial" w:cs="Arial"/>
          <w:sz w:val="18"/>
          <w:szCs w:val="18"/>
          <w:lang w:val="de-DE"/>
        </w:rPr>
        <w:tab/>
      </w:r>
      <w:r w:rsidR="00D5113C" w:rsidRPr="009D2F12">
        <w:rPr>
          <w:rFonts w:ascii="Arial" w:hAnsi="Arial" w:cs="Arial"/>
          <w:sz w:val="18"/>
          <w:szCs w:val="18"/>
          <w:lang w:val="de-DE"/>
        </w:rPr>
        <w:t>38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Stunden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03330E" w:rsidRPr="009D2F12" w:rsidRDefault="00F0440F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proofErr w:type="spellStart"/>
      <w:r w:rsidRPr="009D2F12">
        <w:rPr>
          <w:rFonts w:ascii="Arial" w:hAnsi="Arial" w:cs="Arial"/>
          <w:b/>
          <w:sz w:val="18"/>
          <w:szCs w:val="18"/>
          <w:lang w:val="de-DE"/>
        </w:rPr>
        <w:t>Gröss</w:t>
      </w:r>
      <w:r w:rsidR="0003330E" w:rsidRPr="009D2F12">
        <w:rPr>
          <w:rFonts w:ascii="Arial" w:hAnsi="Arial" w:cs="Arial"/>
          <w:b/>
          <w:sz w:val="18"/>
          <w:szCs w:val="18"/>
          <w:lang w:val="de-DE"/>
        </w:rPr>
        <w:t>e</w:t>
      </w:r>
      <w:proofErr w:type="spellEnd"/>
      <w:r w:rsidR="0003330E" w:rsidRPr="009D2F12">
        <w:rPr>
          <w:rFonts w:ascii="Arial" w:hAnsi="Arial" w:cs="Arial"/>
          <w:b/>
          <w:sz w:val="18"/>
          <w:szCs w:val="18"/>
          <w:lang w:val="de-DE"/>
        </w:rPr>
        <w:t>:</w:t>
      </w:r>
      <w:r w:rsidR="0003330E" w:rsidRPr="009D2F12">
        <w:rPr>
          <w:rFonts w:ascii="Arial" w:hAnsi="Arial" w:cs="Arial"/>
          <w:b/>
          <w:sz w:val="18"/>
          <w:szCs w:val="18"/>
          <w:lang w:val="de-DE"/>
        </w:rPr>
        <w:tab/>
      </w:r>
      <w:r w:rsidR="0003330E" w:rsidRPr="009D2F12">
        <w:rPr>
          <w:rFonts w:ascii="Arial" w:hAnsi="Arial" w:cs="Arial"/>
          <w:sz w:val="18"/>
          <w:szCs w:val="18"/>
          <w:lang w:val="de-DE"/>
        </w:rPr>
        <w:t>Ø 45 mm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Glas: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Pr="009D2F12">
        <w:rPr>
          <w:rFonts w:ascii="Arial" w:hAnsi="Arial" w:cs="Arial"/>
          <w:sz w:val="18"/>
          <w:szCs w:val="18"/>
          <w:lang w:val="de-DE"/>
        </w:rPr>
        <w:tab/>
        <w:t>Antireflektierendes Saphirglas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F1038E" w:rsidRPr="009D2F12" w:rsidRDefault="005A17DD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Gehäuse: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9D2F12">
        <w:rPr>
          <w:rFonts w:ascii="Arial" w:hAnsi="Arial" w:cs="Arial"/>
          <w:sz w:val="18"/>
          <w:szCs w:val="18"/>
          <w:lang w:val="de-DE"/>
        </w:rPr>
        <w:tab/>
      </w:r>
      <w:proofErr w:type="spellStart"/>
      <w:r w:rsidR="00EF5EC7" w:rsidRPr="009D2F12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EF5EC7" w:rsidRPr="009D2F12">
        <w:rPr>
          <w:rFonts w:ascii="Arial" w:hAnsi="Arial" w:cs="Arial"/>
          <w:sz w:val="18"/>
          <w:szCs w:val="18"/>
          <w:lang w:val="de-DE"/>
        </w:rPr>
        <w:t xml:space="preserve"> Bronze</w:t>
      </w:r>
      <w:r w:rsidR="0003330E" w:rsidRPr="009D2F12">
        <w:rPr>
          <w:rFonts w:ascii="Arial" w:hAnsi="Arial" w:cs="Arial"/>
          <w:sz w:val="18"/>
          <w:szCs w:val="18"/>
          <w:lang w:val="de-DE"/>
        </w:rPr>
        <w:t xml:space="preserve"> (CuSn8 enthält 92 % Kupfer und 8 % Zinn)</w:t>
      </w:r>
      <w:r w:rsidR="001363F1" w:rsidRPr="009D2F12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ab/>
      </w:r>
      <w:r w:rsidR="005A17DD" w:rsidRPr="009D2F12">
        <w:rPr>
          <w:rFonts w:ascii="Arial" w:hAnsi="Arial" w:cs="Arial"/>
          <w:sz w:val="18"/>
          <w:szCs w:val="18"/>
          <w:lang w:val="de-DE"/>
        </w:rPr>
        <w:t xml:space="preserve">Edelstahl mit schwarzer </w:t>
      </w:r>
      <w:r w:rsidR="00D5113C" w:rsidRPr="009D2F12">
        <w:rPr>
          <w:rFonts w:ascii="Arial" w:hAnsi="Arial" w:cs="Arial"/>
          <w:sz w:val="18"/>
          <w:szCs w:val="18"/>
          <w:lang w:val="de-DE"/>
        </w:rPr>
        <w:t>PVD-Beschichtung</w:t>
      </w:r>
      <w:r w:rsidR="001363F1" w:rsidRPr="009D2F12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ab/>
      </w:r>
      <w:r w:rsidR="0003330E" w:rsidRPr="009D2F12">
        <w:rPr>
          <w:rFonts w:ascii="Arial" w:hAnsi="Arial" w:cs="Arial"/>
          <w:sz w:val="18"/>
          <w:szCs w:val="18"/>
          <w:lang w:val="de-DE"/>
        </w:rPr>
        <w:t xml:space="preserve">Gehäuserückseite mit </w:t>
      </w:r>
      <w:r w:rsidR="00CE50AE" w:rsidRPr="009D2F12">
        <w:rPr>
          <w:rFonts w:ascii="Arial" w:hAnsi="Arial" w:cs="Arial"/>
          <w:sz w:val="18"/>
          <w:szCs w:val="18"/>
          <w:lang w:val="de-DE"/>
        </w:rPr>
        <w:t xml:space="preserve">Glasboden </w:t>
      </w:r>
    </w:p>
    <w:p w:rsidR="005A17DD" w:rsidRPr="009D2F12" w:rsidRDefault="00CE50A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Zifferblatt: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Pr="009D2F12">
        <w:rPr>
          <w:rFonts w:ascii="Arial" w:hAnsi="Arial" w:cs="Arial"/>
          <w:sz w:val="18"/>
          <w:szCs w:val="18"/>
          <w:lang w:val="de-DE"/>
        </w:rPr>
        <w:tab/>
        <w:t xml:space="preserve">Braun </w:t>
      </w:r>
      <w:r w:rsidR="00813317" w:rsidRPr="009D2F12">
        <w:rPr>
          <w:rFonts w:ascii="Arial" w:hAnsi="Arial" w:cs="Arial"/>
          <w:sz w:val="18"/>
          <w:szCs w:val="18"/>
          <w:lang w:val="de-DE"/>
        </w:rPr>
        <w:t xml:space="preserve">mit </w:t>
      </w:r>
      <w:r w:rsidRPr="009D2F12">
        <w:rPr>
          <w:rFonts w:ascii="Arial" w:hAnsi="Arial" w:cs="Arial"/>
          <w:sz w:val="18"/>
          <w:szCs w:val="18"/>
          <w:lang w:val="de-DE"/>
        </w:rPr>
        <w:t>Sun-</w:t>
      </w:r>
      <w:proofErr w:type="spellStart"/>
      <w:r w:rsidRPr="009D2F12">
        <w:rPr>
          <w:rFonts w:ascii="Arial" w:hAnsi="Arial" w:cs="Arial"/>
          <w:sz w:val="18"/>
          <w:szCs w:val="18"/>
          <w:lang w:val="de-DE"/>
        </w:rPr>
        <w:t>brushed</w:t>
      </w:r>
      <w:proofErr w:type="spellEnd"/>
      <w:r w:rsidRPr="009D2F12">
        <w:rPr>
          <w:rFonts w:ascii="Arial" w:hAnsi="Arial" w:cs="Arial"/>
          <w:sz w:val="18"/>
          <w:szCs w:val="18"/>
          <w:lang w:val="de-DE"/>
        </w:rPr>
        <w:t>-Finish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ab/>
        <w:t>Blau</w:t>
      </w:r>
      <w:r w:rsidR="00813317" w:rsidRPr="009D2F12">
        <w:rPr>
          <w:rFonts w:ascii="Arial" w:hAnsi="Arial" w:cs="Arial"/>
          <w:sz w:val="18"/>
          <w:szCs w:val="18"/>
          <w:lang w:val="de-DE"/>
        </w:rPr>
        <w:t xml:space="preserve"> mit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Sun-</w:t>
      </w:r>
      <w:proofErr w:type="spellStart"/>
      <w:r w:rsidRPr="009D2F12">
        <w:rPr>
          <w:rFonts w:ascii="Arial" w:hAnsi="Arial" w:cs="Arial"/>
          <w:sz w:val="18"/>
          <w:szCs w:val="18"/>
          <w:lang w:val="de-DE"/>
        </w:rPr>
        <w:t>brushed</w:t>
      </w:r>
      <w:proofErr w:type="spellEnd"/>
      <w:r w:rsidRPr="009D2F12">
        <w:rPr>
          <w:rFonts w:ascii="Arial" w:hAnsi="Arial" w:cs="Arial"/>
          <w:sz w:val="18"/>
          <w:szCs w:val="18"/>
          <w:lang w:val="de-DE"/>
        </w:rPr>
        <w:t>-Finish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ab/>
      </w:r>
      <w:r w:rsidR="00813317" w:rsidRPr="009D2F12">
        <w:rPr>
          <w:rFonts w:ascii="Arial" w:hAnsi="Arial" w:cs="Arial"/>
          <w:sz w:val="18"/>
          <w:szCs w:val="18"/>
          <w:lang w:val="de-DE"/>
        </w:rPr>
        <w:t>Schwarz m</w:t>
      </w:r>
      <w:r w:rsidRPr="009D2F12">
        <w:rPr>
          <w:rFonts w:ascii="Arial" w:hAnsi="Arial" w:cs="Arial"/>
          <w:sz w:val="18"/>
          <w:szCs w:val="18"/>
          <w:lang w:val="de-DE"/>
        </w:rPr>
        <w:t>att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Pr="009D2F12">
        <w:rPr>
          <w:rFonts w:ascii="Arial" w:hAnsi="Arial" w:cs="Arial"/>
          <w:sz w:val="18"/>
          <w:szCs w:val="18"/>
          <w:lang w:val="de-DE"/>
        </w:rPr>
        <w:tab/>
        <w:t>Datumsfenster bei 3 Uhr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</w:rPr>
      </w:pPr>
      <w:r w:rsidRPr="009D2F12">
        <w:rPr>
          <w:rFonts w:ascii="Arial" w:hAnsi="Arial" w:cs="Arial"/>
          <w:b/>
          <w:sz w:val="18"/>
          <w:szCs w:val="18"/>
        </w:rPr>
        <w:t>Armband:</w:t>
      </w:r>
      <w:r w:rsidRPr="009D2F12">
        <w:rPr>
          <w:rFonts w:ascii="Arial" w:hAnsi="Arial" w:cs="Arial"/>
          <w:sz w:val="18"/>
          <w:szCs w:val="18"/>
        </w:rPr>
        <w:t xml:space="preserve"> </w:t>
      </w:r>
      <w:r w:rsidRPr="009D2F12">
        <w:rPr>
          <w:rFonts w:ascii="Arial" w:hAnsi="Arial" w:cs="Arial"/>
          <w:sz w:val="18"/>
          <w:szCs w:val="18"/>
        </w:rPr>
        <w:tab/>
        <w:t xml:space="preserve">Echtes Leder  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</w:rPr>
      </w:pPr>
    </w:p>
    <w:p w:rsidR="00C4071F" w:rsidRPr="009D2F12" w:rsidRDefault="00D92597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Wasserdicht</w:t>
      </w:r>
      <w:r w:rsidR="00EF45D8" w:rsidRPr="009D2F12">
        <w:rPr>
          <w:rFonts w:ascii="Arial" w:hAnsi="Arial" w:cs="Arial"/>
          <w:b/>
          <w:sz w:val="18"/>
          <w:szCs w:val="18"/>
          <w:lang w:val="de-DE"/>
        </w:rPr>
        <w:t>igkeit</w:t>
      </w:r>
      <w:r w:rsidR="00786C56" w:rsidRPr="009D2F12">
        <w:rPr>
          <w:rFonts w:ascii="Arial" w:hAnsi="Arial" w:cs="Arial"/>
          <w:b/>
          <w:sz w:val="18"/>
          <w:szCs w:val="18"/>
          <w:lang w:val="de-DE"/>
        </w:rPr>
        <w:t>:</w:t>
      </w:r>
      <w:r w:rsidR="00786C56" w:rsidRPr="009D2F12">
        <w:rPr>
          <w:rFonts w:ascii="Arial" w:hAnsi="Arial" w:cs="Arial"/>
          <w:sz w:val="18"/>
          <w:szCs w:val="18"/>
          <w:lang w:val="de-DE"/>
        </w:rPr>
        <w:t xml:space="preserve"> </w:t>
      </w:r>
      <w:r w:rsidR="000B2E9C" w:rsidRPr="009D2F12">
        <w:rPr>
          <w:rFonts w:ascii="Arial" w:hAnsi="Arial" w:cs="Arial"/>
          <w:sz w:val="18"/>
          <w:szCs w:val="18"/>
          <w:lang w:val="de-DE"/>
        </w:rPr>
        <w:tab/>
      </w:r>
      <w:r w:rsidR="00DE16AD" w:rsidRPr="009D2F12">
        <w:rPr>
          <w:rFonts w:ascii="Arial" w:hAnsi="Arial" w:cs="Arial"/>
          <w:sz w:val="18"/>
          <w:szCs w:val="18"/>
          <w:lang w:val="de-DE"/>
        </w:rPr>
        <w:t xml:space="preserve">10 </w:t>
      </w:r>
      <w:proofErr w:type="spellStart"/>
      <w:r w:rsidR="00DE16AD" w:rsidRPr="009D2F12">
        <w:rPr>
          <w:rFonts w:ascii="Arial" w:hAnsi="Arial" w:cs="Arial"/>
          <w:sz w:val="18"/>
          <w:szCs w:val="18"/>
          <w:lang w:val="de-DE"/>
        </w:rPr>
        <w:t>atm</w:t>
      </w:r>
      <w:proofErr w:type="spellEnd"/>
      <w:r w:rsidR="00786C56" w:rsidRPr="009D2F12">
        <w:rPr>
          <w:rFonts w:ascii="Arial" w:hAnsi="Arial" w:cs="Arial"/>
          <w:sz w:val="18"/>
          <w:szCs w:val="18"/>
          <w:lang w:val="de-DE"/>
        </w:rPr>
        <w:t xml:space="preserve"> / 1</w:t>
      </w:r>
      <w:r w:rsidR="00F1038E" w:rsidRPr="009D2F12">
        <w:rPr>
          <w:rFonts w:ascii="Arial" w:hAnsi="Arial" w:cs="Arial"/>
          <w:sz w:val="18"/>
          <w:szCs w:val="18"/>
          <w:lang w:val="de-DE"/>
        </w:rPr>
        <w:t>0 bar</w:t>
      </w:r>
      <w:r w:rsidR="00C4071F" w:rsidRPr="009D2F12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D2F12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5C3177" w:rsidRPr="009D2F12" w:rsidRDefault="00813317" w:rsidP="00F66BE6">
      <w:pPr>
        <w:tabs>
          <w:tab w:val="left" w:pos="2268"/>
        </w:tabs>
        <w:ind w:left="2268" w:hanging="2268"/>
        <w:rPr>
          <w:rFonts w:ascii="Arial" w:hAnsi="Arial" w:cs="Arial"/>
          <w:b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Verfügbar</w:t>
      </w:r>
      <w:r w:rsidR="00F1038E" w:rsidRPr="009D2F12">
        <w:rPr>
          <w:rFonts w:ascii="Arial" w:hAnsi="Arial" w:cs="Arial"/>
          <w:b/>
          <w:sz w:val="18"/>
          <w:szCs w:val="18"/>
          <w:lang w:val="de-DE"/>
        </w:rPr>
        <w:t>:</w:t>
      </w:r>
      <w:r w:rsidR="00F1038E" w:rsidRPr="009D2F12">
        <w:rPr>
          <w:rFonts w:ascii="Arial" w:hAnsi="Arial" w:cs="Arial"/>
          <w:b/>
          <w:sz w:val="18"/>
          <w:szCs w:val="18"/>
          <w:lang w:val="de-DE"/>
        </w:rPr>
        <w:tab/>
      </w:r>
      <w:r w:rsidR="0017206E" w:rsidRPr="009D2F12">
        <w:rPr>
          <w:rFonts w:ascii="Arial" w:hAnsi="Arial" w:cs="Arial"/>
          <w:sz w:val="18"/>
          <w:szCs w:val="18"/>
          <w:lang w:val="de-DE"/>
        </w:rPr>
        <w:t>M</w:t>
      </w:r>
      <w:r w:rsidR="00F1038E" w:rsidRPr="009D2F12">
        <w:rPr>
          <w:rFonts w:ascii="Arial" w:hAnsi="Arial" w:cs="Arial"/>
          <w:sz w:val="18"/>
          <w:szCs w:val="18"/>
          <w:lang w:val="de-DE"/>
        </w:rPr>
        <w:t>itte Mai 2018</w:t>
      </w:r>
    </w:p>
    <w:p w:rsidR="00C4071F" w:rsidRPr="009D2F12" w:rsidRDefault="00F1038E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b/>
          <w:sz w:val="18"/>
          <w:szCs w:val="18"/>
          <w:lang w:val="de-DE"/>
        </w:rPr>
        <w:t>UVP</w:t>
      </w:r>
      <w:r w:rsidR="005C3177" w:rsidRPr="009D2F12">
        <w:rPr>
          <w:rFonts w:ascii="Arial" w:hAnsi="Arial" w:cs="Arial"/>
          <w:b/>
          <w:sz w:val="18"/>
          <w:szCs w:val="18"/>
          <w:lang w:val="de-DE"/>
        </w:rPr>
        <w:t>:</w:t>
      </w:r>
      <w:r w:rsidR="0003330E" w:rsidRPr="009D2F12">
        <w:rPr>
          <w:rFonts w:ascii="Arial" w:hAnsi="Arial" w:cs="Arial"/>
          <w:sz w:val="18"/>
          <w:szCs w:val="18"/>
          <w:lang w:val="de-DE"/>
        </w:rPr>
        <w:tab/>
      </w:r>
      <w:r w:rsidR="00100B24" w:rsidRPr="009D2F12">
        <w:rPr>
          <w:rFonts w:ascii="Arial" w:hAnsi="Arial" w:cs="Arial"/>
          <w:sz w:val="18"/>
          <w:szCs w:val="18"/>
          <w:lang w:val="de-DE"/>
        </w:rPr>
        <w:t>A</w:t>
      </w:r>
      <w:r w:rsidR="00F0440F" w:rsidRPr="009D2F12">
        <w:rPr>
          <w:rFonts w:ascii="Arial" w:hAnsi="Arial" w:cs="Arial"/>
          <w:sz w:val="18"/>
          <w:szCs w:val="18"/>
          <w:lang w:val="de-DE"/>
        </w:rPr>
        <w:t>b CHF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 69</w:t>
      </w:r>
      <w:r w:rsidR="00F0440F" w:rsidRPr="009D2F12">
        <w:rPr>
          <w:rFonts w:ascii="Arial" w:hAnsi="Arial" w:cs="Arial"/>
          <w:sz w:val="18"/>
          <w:szCs w:val="18"/>
          <w:lang w:val="de-DE"/>
        </w:rPr>
        <w:t>5</w:t>
      </w:r>
      <w:r w:rsidRPr="009D2F12">
        <w:rPr>
          <w:rFonts w:ascii="Arial" w:hAnsi="Arial" w:cs="Arial"/>
          <w:sz w:val="18"/>
          <w:szCs w:val="18"/>
          <w:lang w:val="de-DE"/>
        </w:rPr>
        <w:t>.00</w:t>
      </w: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D2F12">
        <w:rPr>
          <w:rFonts w:ascii="Arial" w:hAnsi="Arial" w:cs="Arial"/>
          <w:b/>
          <w:sz w:val="18"/>
          <w:szCs w:val="18"/>
        </w:rPr>
        <w:lastRenderedPageBreak/>
        <w:t>Referenzen:</w:t>
      </w:r>
      <w:r w:rsidRPr="009D2F12">
        <w:rPr>
          <w:rFonts w:ascii="Arial" w:hAnsi="Arial" w:cs="Arial"/>
          <w:sz w:val="18"/>
          <w:szCs w:val="18"/>
        </w:rPr>
        <w:tab/>
      </w:r>
      <w:r w:rsidRPr="009D2F12">
        <w:rPr>
          <w:rFonts w:ascii="Arial" w:hAnsi="Arial" w:cs="Arial"/>
          <w:b/>
          <w:sz w:val="18"/>
          <w:szCs w:val="18"/>
        </w:rPr>
        <w:t>108073</w:t>
      </w:r>
      <w:r w:rsidRPr="009D2F12">
        <w:rPr>
          <w:rFonts w:ascii="Arial" w:hAnsi="Arial" w:cs="Arial"/>
          <w:sz w:val="18"/>
          <w:szCs w:val="18"/>
        </w:rPr>
        <w:t xml:space="preserve"> P67 Officer Pro Automatic Bronze Brown</w:t>
      </w: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D2F12">
        <w:rPr>
          <w:rFonts w:ascii="Arial" w:hAnsi="Arial" w:cs="Arial"/>
          <w:sz w:val="18"/>
          <w:szCs w:val="18"/>
        </w:rPr>
        <w:tab/>
      </w:r>
      <w:proofErr w:type="spellStart"/>
      <w:r w:rsidR="00DE16AD" w:rsidRPr="009D2F12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DE16AD" w:rsidRPr="009D2F12">
        <w:rPr>
          <w:rFonts w:ascii="Arial" w:hAnsi="Arial" w:cs="Arial"/>
          <w:sz w:val="18"/>
          <w:szCs w:val="18"/>
          <w:lang w:val="de-DE"/>
        </w:rPr>
        <w:t>-</w:t>
      </w:r>
      <w:r w:rsidRPr="009D2F12">
        <w:rPr>
          <w:rFonts w:ascii="Arial" w:hAnsi="Arial" w:cs="Arial"/>
          <w:sz w:val="18"/>
          <w:szCs w:val="18"/>
          <w:lang w:val="de-DE"/>
        </w:rPr>
        <w:t>Bronze</w:t>
      </w:r>
      <w:r w:rsidR="00DE16AD" w:rsidRPr="009D2F12">
        <w:rPr>
          <w:rFonts w:ascii="Arial" w:hAnsi="Arial" w:cs="Arial"/>
          <w:sz w:val="18"/>
          <w:szCs w:val="18"/>
          <w:lang w:val="de-DE"/>
        </w:rPr>
        <w:t>-</w:t>
      </w:r>
      <w:r w:rsidRPr="009D2F12">
        <w:rPr>
          <w:rFonts w:ascii="Arial" w:hAnsi="Arial" w:cs="Arial"/>
          <w:sz w:val="18"/>
          <w:szCs w:val="18"/>
          <w:lang w:val="de-DE"/>
        </w:rPr>
        <w:t>Gehäuse</w:t>
      </w:r>
      <w:r w:rsidRPr="009D2F12">
        <w:rPr>
          <w:rFonts w:ascii="Arial" w:hAnsi="Arial" w:cs="Arial"/>
          <w:sz w:val="18"/>
          <w:szCs w:val="18"/>
        </w:rPr>
        <w:t>, braunes Zifferblatt mit Sun-</w:t>
      </w:r>
      <w:proofErr w:type="spellStart"/>
      <w:r w:rsidRPr="009D2F12">
        <w:rPr>
          <w:rFonts w:ascii="Arial" w:hAnsi="Arial" w:cs="Arial"/>
          <w:sz w:val="18"/>
          <w:szCs w:val="18"/>
        </w:rPr>
        <w:t>brushed</w:t>
      </w:r>
      <w:proofErr w:type="spellEnd"/>
      <w:r w:rsidRPr="009D2F12">
        <w:rPr>
          <w:rFonts w:ascii="Arial" w:hAnsi="Arial" w:cs="Arial"/>
          <w:sz w:val="18"/>
          <w:szCs w:val="18"/>
        </w:rPr>
        <w:t xml:space="preserve">-Finish, braunes Lederarmband </w:t>
      </w: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9D2F12">
        <w:rPr>
          <w:rFonts w:ascii="Arial" w:hAnsi="Arial" w:cs="Arial"/>
          <w:sz w:val="18"/>
          <w:szCs w:val="18"/>
        </w:rPr>
        <w:tab/>
      </w:r>
      <w:r w:rsidRPr="009D2F12">
        <w:rPr>
          <w:rFonts w:ascii="Arial" w:hAnsi="Arial" w:cs="Arial"/>
          <w:b/>
          <w:sz w:val="18"/>
          <w:szCs w:val="18"/>
          <w:lang w:val="en-GB"/>
        </w:rPr>
        <w:t>108074</w:t>
      </w:r>
      <w:r w:rsidRPr="009D2F12">
        <w:rPr>
          <w:rFonts w:ascii="Arial" w:hAnsi="Arial" w:cs="Arial"/>
          <w:sz w:val="18"/>
          <w:szCs w:val="18"/>
          <w:lang w:val="en-GB"/>
        </w:rPr>
        <w:t xml:space="preserve"> P67 Officer Pro Automatic Bronze Blue</w:t>
      </w: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D2F12">
        <w:rPr>
          <w:rFonts w:ascii="Arial" w:hAnsi="Arial" w:cs="Arial"/>
          <w:sz w:val="18"/>
          <w:szCs w:val="18"/>
          <w:lang w:val="en-GB"/>
        </w:rPr>
        <w:tab/>
      </w:r>
      <w:proofErr w:type="spellStart"/>
      <w:r w:rsidRPr="009D2F12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DE16AD" w:rsidRPr="009D2F12">
        <w:rPr>
          <w:rFonts w:ascii="Arial" w:hAnsi="Arial" w:cs="Arial"/>
          <w:sz w:val="18"/>
          <w:szCs w:val="18"/>
          <w:lang w:val="de-DE"/>
        </w:rPr>
        <w:t>-</w:t>
      </w:r>
      <w:r w:rsidRPr="009D2F12">
        <w:rPr>
          <w:rFonts w:ascii="Arial" w:hAnsi="Arial" w:cs="Arial"/>
          <w:sz w:val="18"/>
          <w:szCs w:val="18"/>
          <w:lang w:val="de-DE"/>
        </w:rPr>
        <w:t>Bronze</w:t>
      </w:r>
      <w:r w:rsidR="00DE16AD" w:rsidRPr="009D2F12">
        <w:rPr>
          <w:rFonts w:ascii="Arial" w:hAnsi="Arial" w:cs="Arial"/>
          <w:sz w:val="18"/>
          <w:szCs w:val="18"/>
          <w:lang w:val="de-DE"/>
        </w:rPr>
        <w:t>-</w:t>
      </w:r>
      <w:r w:rsidRPr="009D2F12">
        <w:rPr>
          <w:rFonts w:ascii="Arial" w:hAnsi="Arial" w:cs="Arial"/>
          <w:sz w:val="18"/>
          <w:szCs w:val="18"/>
          <w:lang w:val="de-DE"/>
        </w:rPr>
        <w:t>Gehäuse</w:t>
      </w:r>
      <w:r w:rsidRPr="009D2F12">
        <w:rPr>
          <w:rFonts w:ascii="Arial" w:hAnsi="Arial" w:cs="Arial"/>
          <w:sz w:val="18"/>
          <w:szCs w:val="18"/>
        </w:rPr>
        <w:t>, blaues Zifferblatt mit Sun-</w:t>
      </w:r>
      <w:proofErr w:type="spellStart"/>
      <w:r w:rsidRPr="009D2F12">
        <w:rPr>
          <w:rFonts w:ascii="Arial" w:hAnsi="Arial" w:cs="Arial"/>
          <w:sz w:val="18"/>
          <w:szCs w:val="18"/>
        </w:rPr>
        <w:t>brushed</w:t>
      </w:r>
      <w:proofErr w:type="spellEnd"/>
      <w:r w:rsidRPr="009D2F12">
        <w:rPr>
          <w:rFonts w:ascii="Arial" w:hAnsi="Arial" w:cs="Arial"/>
          <w:sz w:val="18"/>
          <w:szCs w:val="18"/>
        </w:rPr>
        <w:t xml:space="preserve">-Finish, blaues Lederarmband </w:t>
      </w: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D2F12">
        <w:rPr>
          <w:rFonts w:ascii="Arial" w:hAnsi="Arial" w:cs="Arial"/>
          <w:sz w:val="18"/>
          <w:szCs w:val="18"/>
        </w:rPr>
        <w:tab/>
      </w:r>
      <w:r w:rsidRPr="009D2F12">
        <w:rPr>
          <w:rFonts w:ascii="Arial" w:hAnsi="Arial" w:cs="Arial"/>
          <w:b/>
          <w:sz w:val="18"/>
          <w:szCs w:val="18"/>
        </w:rPr>
        <w:t>108075</w:t>
      </w:r>
      <w:r w:rsidRPr="009D2F12">
        <w:rPr>
          <w:rFonts w:ascii="Arial" w:hAnsi="Arial" w:cs="Arial"/>
          <w:sz w:val="18"/>
          <w:szCs w:val="18"/>
        </w:rPr>
        <w:t xml:space="preserve"> P67 Officer Pro Automatic Black</w:t>
      </w:r>
    </w:p>
    <w:p w:rsidR="00813317" w:rsidRPr="009D2F12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D2F12">
        <w:rPr>
          <w:rFonts w:ascii="Arial" w:hAnsi="Arial" w:cs="Arial"/>
          <w:sz w:val="18"/>
          <w:szCs w:val="18"/>
        </w:rPr>
        <w:tab/>
      </w:r>
      <w:r w:rsidR="00DE16AD" w:rsidRPr="009D2F12">
        <w:rPr>
          <w:rFonts w:ascii="Arial" w:hAnsi="Arial" w:cs="Arial"/>
          <w:sz w:val="18"/>
          <w:szCs w:val="18"/>
          <w:lang w:val="de-DE"/>
        </w:rPr>
        <w:t>Schwarz PVD-b</w:t>
      </w:r>
      <w:r w:rsidRPr="009D2F12">
        <w:rPr>
          <w:rFonts w:ascii="Arial" w:hAnsi="Arial" w:cs="Arial"/>
          <w:sz w:val="18"/>
          <w:szCs w:val="18"/>
          <w:lang w:val="de-DE"/>
        </w:rPr>
        <w:t xml:space="preserve">eschichtetes Gehäuse, schwarz-mattes Zifferblatt, </w:t>
      </w:r>
      <w:r w:rsidRPr="009D2F12">
        <w:rPr>
          <w:rFonts w:ascii="Arial" w:hAnsi="Arial" w:cs="Arial"/>
          <w:sz w:val="18"/>
          <w:szCs w:val="18"/>
        </w:rPr>
        <w:t>schwarzes Lederarmband</w:t>
      </w:r>
      <w:r w:rsidR="006B2BED" w:rsidRPr="009D2F12">
        <w:rPr>
          <w:rFonts w:ascii="Arial" w:hAnsi="Arial" w:cs="Arial"/>
          <w:sz w:val="18"/>
          <w:szCs w:val="18"/>
        </w:rPr>
        <w:t xml:space="preserve"> </w:t>
      </w:r>
    </w:p>
    <w:p w:rsidR="001D47DF" w:rsidRPr="009D2F12" w:rsidRDefault="001D47DF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1D47DF" w:rsidRPr="009D2F12" w:rsidRDefault="001D47DF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813317" w:rsidRPr="009D2F12" w:rsidRDefault="00813317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6B2BED" w:rsidRPr="009D2F12" w:rsidRDefault="006B2BED" w:rsidP="00312C8F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en-US" w:eastAsia="en-US"/>
        </w:rPr>
      </w:pPr>
      <w:r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8DE5A3E" wp14:editId="0538F503">
            <wp:simplePos x="0" y="0"/>
            <wp:positionH relativeFrom="column">
              <wp:posOffset>2996426</wp:posOffset>
            </wp:positionH>
            <wp:positionV relativeFrom="paragraph">
              <wp:posOffset>1478915</wp:posOffset>
            </wp:positionV>
            <wp:extent cx="122555" cy="635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51C2A8F" wp14:editId="5499B22C">
            <wp:simplePos x="0" y="0"/>
            <wp:positionH relativeFrom="column">
              <wp:posOffset>789305</wp:posOffset>
            </wp:positionH>
            <wp:positionV relativeFrom="paragraph">
              <wp:posOffset>1448435</wp:posOffset>
            </wp:positionV>
            <wp:extent cx="127635" cy="12763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7553680" wp14:editId="0B18914A">
            <wp:simplePos x="0" y="0"/>
            <wp:positionH relativeFrom="column">
              <wp:posOffset>4212590</wp:posOffset>
            </wp:positionH>
            <wp:positionV relativeFrom="paragraph">
              <wp:posOffset>1477010</wp:posOffset>
            </wp:positionV>
            <wp:extent cx="111125" cy="12128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C8F"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488A6D9E" wp14:editId="019C26E9">
            <wp:extent cx="1134000" cy="16776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5E8D6A52" wp14:editId="7234B609">
            <wp:extent cx="1134000" cy="16776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4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6B38724D" wp14:editId="6F85D7B3">
            <wp:extent cx="1134000" cy="16776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night 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7CB0E53C" wp14:editId="29572EB4">
            <wp:extent cx="1134000" cy="16776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night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B6" w:rsidRPr="009D2F12" w:rsidRDefault="006B2BED" w:rsidP="00312C8F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de-DE" w:eastAsia="de-DE"/>
        </w:rPr>
      </w:pPr>
      <w:r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0A76544" wp14:editId="00E4AC30">
            <wp:simplePos x="0" y="0"/>
            <wp:positionH relativeFrom="column">
              <wp:posOffset>2451596</wp:posOffset>
            </wp:positionH>
            <wp:positionV relativeFrom="paragraph">
              <wp:posOffset>1470025</wp:posOffset>
            </wp:positionV>
            <wp:extent cx="122555" cy="6350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FAE4FAE" wp14:editId="3D33A06D">
            <wp:simplePos x="0" y="0"/>
            <wp:positionH relativeFrom="column">
              <wp:posOffset>3662045</wp:posOffset>
            </wp:positionH>
            <wp:positionV relativeFrom="paragraph">
              <wp:posOffset>1473835</wp:posOffset>
            </wp:positionV>
            <wp:extent cx="111125" cy="12128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09E4F37" wp14:editId="5451ADBF">
            <wp:simplePos x="0" y="0"/>
            <wp:positionH relativeFrom="column">
              <wp:posOffset>1359535</wp:posOffset>
            </wp:positionH>
            <wp:positionV relativeFrom="paragraph">
              <wp:posOffset>1456055</wp:posOffset>
            </wp:positionV>
            <wp:extent cx="127635" cy="12763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C8F"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5C835E24" wp14:editId="36BF63A5">
            <wp:extent cx="1137600" cy="16776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da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675E7F3D" wp14:editId="2F44403F">
            <wp:extent cx="1137600" cy="16776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night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D2F12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686178BE" wp14:editId="7E61F247">
            <wp:extent cx="1137600" cy="16776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night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317" w:rsidRPr="009D2F12" w:rsidRDefault="00813317" w:rsidP="00D71BF0">
      <w:pPr>
        <w:spacing w:line="276" w:lineRule="auto"/>
        <w:rPr>
          <w:rFonts w:ascii="Arial" w:eastAsia="Calibri" w:hAnsi="Arial" w:cs="Arial"/>
          <w:b/>
          <w:i/>
          <w:sz w:val="18"/>
          <w:szCs w:val="18"/>
          <w:lang w:val="de-DE" w:eastAsia="en-US"/>
        </w:rPr>
      </w:pPr>
      <w:bookmarkStart w:id="0" w:name="_GoBack"/>
      <w:bookmarkEnd w:id="0"/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9D2F12" w:rsidTr="000D4FBD">
        <w:trPr>
          <w:trHeight w:val="1845"/>
        </w:trPr>
        <w:tc>
          <w:tcPr>
            <w:tcW w:w="9889" w:type="dxa"/>
          </w:tcPr>
          <w:p w:rsidR="00D71BF0" w:rsidRPr="009D2F12" w:rsidRDefault="00D71BF0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9D2F12">
              <w:rPr>
                <w:rFonts w:ascii="Arial" w:hAnsi="Arial" w:cs="Arial"/>
                <w:b/>
                <w:sz w:val="18"/>
                <w:szCs w:val="18"/>
                <w:lang w:val="en-US"/>
              </w:rPr>
              <w:t>Über</w:t>
            </w:r>
            <w:proofErr w:type="spellEnd"/>
            <w:r w:rsidRPr="009D2F1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134F82" w:rsidRPr="009D2F12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Pr="009D2F1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D2F12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9D2F1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 – functional watches for smart people</w:t>
            </w:r>
          </w:p>
          <w:p w:rsidR="00134F82" w:rsidRPr="009D2F12" w:rsidRDefault="00134F82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D71BF0" w:rsidRPr="009D2F12" w:rsidRDefault="00D71BF0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9D2F12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="00134F82" w:rsidRPr="009D2F12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werden unter dem Gütesiegel SWISS MADE in Niederwangen bei Bern, Schweiz</w:t>
            </w:r>
            <w:r w:rsidR="00C975BB" w:rsidRPr="009D2F12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gefertigt und weisen eine einzigartige Eigenschaft auf: eine permanente und konstante Ablesbarkeit der Zeitanzeige in der Dunkelheit und bei schlechten Sichtverhältnissen. Erreicht wird dies durch die </w:t>
            </w:r>
            <w:r w:rsidR="00C2674F"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von </w:t>
            </w:r>
            <w:r w:rsidR="00C2674F" w:rsidRPr="009D2F12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="00C2674F"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erfundene 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Selbstleucht</w:t>
            </w:r>
            <w:r w:rsidR="00F6613C" w:rsidRPr="009D2F12">
              <w:rPr>
                <w:rFonts w:ascii="Arial" w:hAnsi="Arial" w:cs="Arial"/>
                <w:sz w:val="18"/>
                <w:szCs w:val="18"/>
                <w:lang w:val="de-DE"/>
              </w:rPr>
              <w:t>t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echnologie trigalight</w:t>
            </w:r>
            <w:r w:rsidRPr="009D2F12">
              <w:rPr>
                <w:rFonts w:ascii="Arial" w:hAnsi="Arial" w:cs="Arial"/>
                <w:sz w:val="18"/>
                <w:szCs w:val="18"/>
                <w:vertAlign w:val="superscript"/>
                <w:lang w:val="de-DE"/>
              </w:rPr>
              <w:t>®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. Diese erfordert keine äu</w:t>
            </w:r>
            <w:r w:rsidR="002948D6" w:rsidRPr="009D2F12">
              <w:rPr>
                <w:rFonts w:ascii="Arial" w:hAnsi="Arial" w:cs="Arial"/>
                <w:sz w:val="18"/>
                <w:szCs w:val="18"/>
                <w:lang w:val="de-DE"/>
              </w:rPr>
              <w:t>ß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ere Energie und leuchtet über Jahrzehnte Tag und Nacht. Eine nahezu unveränderte Lumineszenz von</w:t>
            </w:r>
            <w:r w:rsidR="00C2674F"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über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10 Jahren ist garantiert. </w:t>
            </w:r>
          </w:p>
          <w:p w:rsidR="00134F82" w:rsidRPr="009D2F12" w:rsidRDefault="00134F82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:rsidR="00D71BF0" w:rsidRPr="009D2F12" w:rsidRDefault="00D71BF0" w:rsidP="00134F82">
            <w:pPr>
              <w:jc w:val="both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Kunden</w:t>
            </w:r>
            <w:r w:rsidR="00134F82"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aus der ganzen Welt</w:t>
            </w:r>
            <w:r w:rsidR="00FE5F6F" w:rsidRPr="009D2F12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134F82"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für die eine verlässliche Zeitangabe bei jeder Gelegenheit und Umgebung unverzichtbar ist (darunter aktive Menschen, Abenteurer, Sportler, Naturbegeisterte, Profis aus dem taktischen Bereich und Spezialeinheiten), 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vertrauen auf die robusten und funktionellen Uhren von </w:t>
            </w:r>
            <w:r w:rsidRPr="009D2F12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Pr="009D2F12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="00134F82" w:rsidRPr="009D2F12">
              <w:rPr>
                <w:rFonts w:ascii="Arial" w:hAnsi="Arial" w:cs="Arial"/>
                <w:sz w:val="18"/>
                <w:szCs w:val="18"/>
                <w:lang w:val="de-DE"/>
              </w:rPr>
              <w:t>.</w:t>
            </w:r>
          </w:p>
        </w:tc>
      </w:tr>
    </w:tbl>
    <w:p w:rsidR="005534D0" w:rsidRPr="009D2F12" w:rsidRDefault="005534D0" w:rsidP="00DF2062">
      <w:pPr>
        <w:rPr>
          <w:rFonts w:ascii="Arial" w:hAnsi="Arial" w:cs="Arial"/>
          <w:sz w:val="18"/>
          <w:szCs w:val="18"/>
          <w:lang w:val="de-DE"/>
        </w:rPr>
      </w:pPr>
    </w:p>
    <w:p w:rsidR="00D94199" w:rsidRPr="009D2F12" w:rsidRDefault="00D94199" w:rsidP="00DF2062">
      <w:pPr>
        <w:rPr>
          <w:rFonts w:ascii="Arial" w:hAnsi="Arial" w:cs="Arial"/>
          <w:sz w:val="18"/>
          <w:szCs w:val="18"/>
          <w:lang w:val="de-DE"/>
        </w:rPr>
      </w:pPr>
    </w:p>
    <w:p w:rsidR="00F16296" w:rsidRPr="009D2F12" w:rsidRDefault="00F16296" w:rsidP="00DF2062">
      <w:pPr>
        <w:rPr>
          <w:rFonts w:ascii="Arial" w:hAnsi="Arial" w:cs="Arial"/>
          <w:sz w:val="18"/>
          <w:szCs w:val="18"/>
          <w:lang w:val="de-DE"/>
        </w:rPr>
      </w:pPr>
    </w:p>
    <w:p w:rsidR="000126AF" w:rsidRPr="009D2F12" w:rsidRDefault="000126AF" w:rsidP="000126AF">
      <w:pPr>
        <w:pStyle w:val="p1"/>
        <w:rPr>
          <w:rFonts w:ascii="Arial" w:hAnsi="Arial" w:cs="Arial"/>
          <w:b/>
          <w:sz w:val="18"/>
          <w:szCs w:val="18"/>
          <w:lang w:val="de-DE" w:eastAsia="de-CH"/>
        </w:rPr>
      </w:pPr>
      <w:r w:rsidRPr="009D2F12">
        <w:rPr>
          <w:rFonts w:ascii="Arial" w:hAnsi="Arial" w:cs="Arial"/>
          <w:b/>
          <w:sz w:val="18"/>
          <w:szCs w:val="18"/>
          <w:lang w:val="de-DE" w:eastAsia="de-CH"/>
        </w:rPr>
        <w:t>Pressekontakt: </w:t>
      </w:r>
    </w:p>
    <w:p w:rsidR="005D172C" w:rsidRPr="009D2F12" w:rsidRDefault="00FB4976" w:rsidP="005D172C">
      <w:pPr>
        <w:pStyle w:val="p1"/>
        <w:rPr>
          <w:rFonts w:ascii="Arial" w:hAnsi="Arial" w:cs="Arial"/>
          <w:sz w:val="18"/>
          <w:szCs w:val="18"/>
          <w:lang w:val="de-CH" w:eastAsia="de-CH"/>
        </w:rPr>
      </w:pPr>
      <w:r w:rsidRPr="009D2F12">
        <w:rPr>
          <w:rFonts w:ascii="Arial" w:hAnsi="Arial" w:cs="Arial"/>
          <w:sz w:val="18"/>
          <w:szCs w:val="18"/>
          <w:lang w:val="de-CH" w:eastAsia="de-CH"/>
        </w:rPr>
        <w:t>Nina Zanetti-Martin</w:t>
      </w:r>
      <w:r w:rsidR="005D172C" w:rsidRPr="009D2F12">
        <w:rPr>
          <w:rFonts w:ascii="Arial" w:hAnsi="Arial" w:cs="Arial"/>
          <w:sz w:val="18"/>
          <w:szCs w:val="18"/>
          <w:lang w:val="de-CH" w:eastAsia="de-CH"/>
        </w:rPr>
        <w:t xml:space="preserve">, </w:t>
      </w:r>
    </w:p>
    <w:p w:rsidR="005D172C" w:rsidRPr="009D2F12" w:rsidRDefault="00FB4976" w:rsidP="005D172C">
      <w:pPr>
        <w:pStyle w:val="p1"/>
        <w:rPr>
          <w:rFonts w:ascii="Arial" w:hAnsi="Arial" w:cs="Arial"/>
          <w:sz w:val="18"/>
          <w:szCs w:val="18"/>
          <w:lang w:val="de-CH" w:eastAsia="de-CH"/>
        </w:rPr>
      </w:pPr>
      <w:r w:rsidRPr="009D2F12">
        <w:rPr>
          <w:rFonts w:ascii="Arial" w:hAnsi="Arial" w:cs="Arial"/>
          <w:sz w:val="18"/>
          <w:szCs w:val="18"/>
          <w:lang w:val="de-CH" w:eastAsia="de-CH"/>
        </w:rPr>
        <w:t>PR &amp; Media Relations</w:t>
      </w:r>
      <w:r w:rsidR="005D172C" w:rsidRPr="009D2F12">
        <w:rPr>
          <w:rFonts w:ascii="Arial" w:hAnsi="Arial" w:cs="Arial"/>
          <w:sz w:val="18"/>
          <w:szCs w:val="18"/>
          <w:lang w:val="de-CH" w:eastAsia="de-CH"/>
        </w:rPr>
        <w:t xml:space="preserve">, </w:t>
      </w:r>
    </w:p>
    <w:p w:rsidR="005D172C" w:rsidRPr="009D2F12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F12">
        <w:rPr>
          <w:rFonts w:ascii="Arial" w:hAnsi="Arial" w:cs="Arial"/>
          <w:sz w:val="18"/>
          <w:szCs w:val="18"/>
          <w:lang w:val="de-DE" w:eastAsia="de-CH"/>
        </w:rPr>
        <w:t xml:space="preserve">Kontaktdaten: </w:t>
      </w:r>
    </w:p>
    <w:p w:rsidR="005D172C" w:rsidRPr="009D2F12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F12">
        <w:rPr>
          <w:rFonts w:ascii="Arial" w:hAnsi="Arial" w:cs="Arial"/>
          <w:sz w:val="18"/>
          <w:szCs w:val="18"/>
          <w:lang w:val="de-DE" w:eastAsia="de-CH"/>
        </w:rPr>
        <w:t>Tel. +</w:t>
      </w:r>
      <w:r w:rsidR="00FB4976" w:rsidRPr="009D2F12">
        <w:rPr>
          <w:rFonts w:ascii="Arial" w:hAnsi="Arial" w:cs="Arial"/>
          <w:sz w:val="18"/>
          <w:szCs w:val="18"/>
          <w:lang w:val="de-DE" w:eastAsia="de-CH"/>
        </w:rPr>
        <w:t>41 79 305 51 59</w:t>
      </w:r>
      <w:r w:rsidRPr="009D2F12">
        <w:rPr>
          <w:rFonts w:ascii="Arial" w:hAnsi="Arial" w:cs="Arial"/>
          <w:sz w:val="18"/>
          <w:szCs w:val="18"/>
          <w:lang w:val="de-DE" w:eastAsia="de-CH"/>
        </w:rPr>
        <w:t xml:space="preserve"> </w:t>
      </w:r>
    </w:p>
    <w:p w:rsidR="00406FD6" w:rsidRPr="009D2F12" w:rsidRDefault="005D172C" w:rsidP="005D172C">
      <w:pPr>
        <w:pStyle w:val="p1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 w:eastAsia="de-CH"/>
        </w:rPr>
        <w:t>E-Mail:</w:t>
      </w:r>
      <w:r w:rsidR="00417BEB" w:rsidRPr="009D2F12">
        <w:rPr>
          <w:rFonts w:ascii="Arial" w:hAnsi="Arial" w:cs="Arial"/>
          <w:sz w:val="18"/>
          <w:szCs w:val="18"/>
          <w:lang w:val="de-DE" w:eastAsia="de-CH"/>
        </w:rPr>
        <w:t xml:space="preserve"> </w:t>
      </w:r>
      <w:hyperlink r:id="rId20" w:history="1">
        <w:r w:rsidR="00FB4976" w:rsidRPr="009D2F12">
          <w:rPr>
            <w:rStyle w:val="Hyperlink"/>
            <w:rFonts w:ascii="Arial" w:hAnsi="Arial" w:cs="Arial"/>
            <w:sz w:val="18"/>
            <w:szCs w:val="18"/>
            <w:lang w:val="de-DE" w:eastAsia="de-CH"/>
          </w:rPr>
          <w:t>nina.zanetti@traser.com</w:t>
        </w:r>
      </w:hyperlink>
    </w:p>
    <w:sectPr w:rsidR="00406FD6" w:rsidRPr="009D2F12" w:rsidSect="00D92C9A">
      <w:headerReference w:type="default" r:id="rId21"/>
      <w:footerReference w:type="default" r:id="rId22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186" w:rsidRDefault="00FE1186" w:rsidP="00D44A0D">
      <w:r>
        <w:separator/>
      </w:r>
    </w:p>
  </w:endnote>
  <w:endnote w:type="continuationSeparator" w:id="0">
    <w:p w:rsidR="00FE1186" w:rsidRDefault="00FE1186" w:rsidP="00D4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86" w:rsidRPr="001961A8" w:rsidRDefault="00FE1186" w:rsidP="004805F3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FE1186" w:rsidRDefault="00FE1186" w:rsidP="004805F3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FE1186" w:rsidRPr="00316D35" w:rsidRDefault="00FE1186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>
      <w:rPr>
        <w:rFonts w:ascii="Arial" w:hAnsi="Arial" w:cs="Arial"/>
        <w:b/>
        <w:color w:val="92D050"/>
        <w:sz w:val="16"/>
        <w:szCs w:val="16"/>
      </w:rPr>
      <w:t>t</w:t>
    </w:r>
    <w:r w:rsidRPr="00316D35">
      <w:rPr>
        <w:rFonts w:ascii="Arial" w:hAnsi="Arial" w:cs="Arial"/>
        <w:b/>
        <w:color w:val="92D050"/>
        <w:sz w:val="16"/>
        <w:szCs w:val="16"/>
      </w:rPr>
      <w:t>raser</w:t>
    </w:r>
    <w:r w:rsidRPr="00A10C3E">
      <w:rPr>
        <w:rFonts w:ascii="Arial" w:hAnsi="Arial" w:cs="Arial"/>
        <w:b/>
        <w:color w:val="92D050"/>
        <w:sz w:val="16"/>
        <w:szCs w:val="16"/>
        <w:vertAlign w:val="superscript"/>
      </w:rPr>
      <w:t>®</w:t>
    </w:r>
    <w:r w:rsidRPr="00316D35">
      <w:rPr>
        <w:rFonts w:ascii="Arial" w:hAnsi="Arial" w:cs="Arial"/>
        <w:sz w:val="16"/>
        <w:szCs w:val="16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eine Marke von </w:t>
    </w:r>
    <w:r w:rsidRPr="001961A8">
      <w:rPr>
        <w:rFonts w:ascii="Arial" w:hAnsi="Arial" w:cs="Arial"/>
        <w:color w:val="000000"/>
        <w:sz w:val="16"/>
        <w:szCs w:val="16"/>
        <w:lang w:eastAsia="zh-CN"/>
      </w:rPr>
      <w:t>mb-microtec ag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ab/>
    </w:r>
    <w:r w:rsidRPr="00316D35">
      <w:rPr>
        <w:rFonts w:cs="Arial"/>
        <w:color w:val="000000" w:themeColor="text1"/>
        <w:sz w:val="16"/>
        <w:szCs w:val="16"/>
        <w:lang w:eastAsia="zh-CN"/>
      </w:rPr>
      <w:t>www.traser.com</w:t>
    </w:r>
  </w:p>
  <w:p w:rsidR="00FE1186" w:rsidRPr="001961A8" w:rsidRDefault="00FE1186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FE1186" w:rsidRPr="001961A8" w:rsidRDefault="00FE1186" w:rsidP="004805F3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FE1186" w:rsidRPr="001961A8" w:rsidRDefault="00FE1186" w:rsidP="004805F3">
    <w:pPr>
      <w:rPr>
        <w:rFonts w:ascii="Arial" w:hAnsi="Arial" w:cs="Arial"/>
        <w:color w:val="000000"/>
        <w:sz w:val="16"/>
        <w:szCs w:val="16"/>
        <w:lang w:eastAsia="zh-CN"/>
      </w:rPr>
    </w:pPr>
    <w:r>
      <w:rPr>
        <w:rFonts w:ascii="Arial" w:hAnsi="Arial" w:cs="Arial"/>
        <w:color w:val="000000"/>
        <w:sz w:val="16"/>
        <w:szCs w:val="16"/>
        <w:lang w:eastAsia="zh-CN"/>
      </w:rPr>
      <w:t>Schweiz</w:t>
    </w:r>
  </w:p>
  <w:p w:rsidR="00FE1186" w:rsidRDefault="00FE11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186" w:rsidRDefault="00FE1186" w:rsidP="00D44A0D">
      <w:r>
        <w:separator/>
      </w:r>
    </w:p>
  </w:footnote>
  <w:footnote w:type="continuationSeparator" w:id="0">
    <w:p w:rsidR="00FE1186" w:rsidRDefault="00FE1186" w:rsidP="00D4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86" w:rsidRDefault="00FE1186" w:rsidP="00785D0E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:rsidR="00FE1186" w:rsidRDefault="00FE1186" w:rsidP="00D44A0D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na Zanetti-Martin">
    <w15:presenceInfo w15:providerId="Windows Live" w15:userId="64e46480364837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0D61"/>
    <w:rsid w:val="00006E1C"/>
    <w:rsid w:val="000126AF"/>
    <w:rsid w:val="00013B11"/>
    <w:rsid w:val="0001725F"/>
    <w:rsid w:val="00032A79"/>
    <w:rsid w:val="0003330E"/>
    <w:rsid w:val="000337F4"/>
    <w:rsid w:val="000363A7"/>
    <w:rsid w:val="00037A5D"/>
    <w:rsid w:val="000440F4"/>
    <w:rsid w:val="00047F3D"/>
    <w:rsid w:val="00051A15"/>
    <w:rsid w:val="00052011"/>
    <w:rsid w:val="00063BB7"/>
    <w:rsid w:val="0007087C"/>
    <w:rsid w:val="00071581"/>
    <w:rsid w:val="000729BA"/>
    <w:rsid w:val="00075F42"/>
    <w:rsid w:val="000822C2"/>
    <w:rsid w:val="000842E9"/>
    <w:rsid w:val="00084FE9"/>
    <w:rsid w:val="00094BBE"/>
    <w:rsid w:val="000A42E8"/>
    <w:rsid w:val="000A54D9"/>
    <w:rsid w:val="000B0383"/>
    <w:rsid w:val="000B0D28"/>
    <w:rsid w:val="000B0E5C"/>
    <w:rsid w:val="000B2E9C"/>
    <w:rsid w:val="000C16B2"/>
    <w:rsid w:val="000C3B74"/>
    <w:rsid w:val="000C7BCB"/>
    <w:rsid w:val="000D1C45"/>
    <w:rsid w:val="000D2FE3"/>
    <w:rsid w:val="000D4FBD"/>
    <w:rsid w:val="000D7A13"/>
    <w:rsid w:val="000E1979"/>
    <w:rsid w:val="000E20FA"/>
    <w:rsid w:val="000E5DAD"/>
    <w:rsid w:val="000F238B"/>
    <w:rsid w:val="000F2CDB"/>
    <w:rsid w:val="000F2CF9"/>
    <w:rsid w:val="000F65FC"/>
    <w:rsid w:val="00100B24"/>
    <w:rsid w:val="00104C22"/>
    <w:rsid w:val="001253C9"/>
    <w:rsid w:val="00134F82"/>
    <w:rsid w:val="001363F1"/>
    <w:rsid w:val="00152986"/>
    <w:rsid w:val="00162458"/>
    <w:rsid w:val="00165E2E"/>
    <w:rsid w:val="00165EE8"/>
    <w:rsid w:val="001703F6"/>
    <w:rsid w:val="0017206E"/>
    <w:rsid w:val="00173FC8"/>
    <w:rsid w:val="001759CD"/>
    <w:rsid w:val="00175B94"/>
    <w:rsid w:val="001834E5"/>
    <w:rsid w:val="0018406B"/>
    <w:rsid w:val="001901F3"/>
    <w:rsid w:val="001904F6"/>
    <w:rsid w:val="0019195D"/>
    <w:rsid w:val="00196975"/>
    <w:rsid w:val="00196B8E"/>
    <w:rsid w:val="001A5279"/>
    <w:rsid w:val="001A5997"/>
    <w:rsid w:val="001A6702"/>
    <w:rsid w:val="001B5A93"/>
    <w:rsid w:val="001B6DF6"/>
    <w:rsid w:val="001C25AA"/>
    <w:rsid w:val="001C6EB7"/>
    <w:rsid w:val="001C7199"/>
    <w:rsid w:val="001C7409"/>
    <w:rsid w:val="001D47DF"/>
    <w:rsid w:val="001E2748"/>
    <w:rsid w:val="001F6C15"/>
    <w:rsid w:val="002010E3"/>
    <w:rsid w:val="0020428D"/>
    <w:rsid w:val="00210456"/>
    <w:rsid w:val="00215994"/>
    <w:rsid w:val="002259DB"/>
    <w:rsid w:val="00232869"/>
    <w:rsid w:val="00243478"/>
    <w:rsid w:val="0024362B"/>
    <w:rsid w:val="0025034D"/>
    <w:rsid w:val="00260F63"/>
    <w:rsid w:val="0027252F"/>
    <w:rsid w:val="002728EE"/>
    <w:rsid w:val="00274219"/>
    <w:rsid w:val="002746D4"/>
    <w:rsid w:val="00276773"/>
    <w:rsid w:val="00281B4C"/>
    <w:rsid w:val="00284082"/>
    <w:rsid w:val="002855C8"/>
    <w:rsid w:val="002948D6"/>
    <w:rsid w:val="002A3327"/>
    <w:rsid w:val="002D2DF3"/>
    <w:rsid w:val="002D386A"/>
    <w:rsid w:val="002D7DB1"/>
    <w:rsid w:val="002F194D"/>
    <w:rsid w:val="002F2130"/>
    <w:rsid w:val="002F2989"/>
    <w:rsid w:val="002F33A7"/>
    <w:rsid w:val="002F3BDA"/>
    <w:rsid w:val="00301320"/>
    <w:rsid w:val="00312C8F"/>
    <w:rsid w:val="00316D35"/>
    <w:rsid w:val="00321CFB"/>
    <w:rsid w:val="003272BE"/>
    <w:rsid w:val="00330FA8"/>
    <w:rsid w:val="003369F7"/>
    <w:rsid w:val="00340289"/>
    <w:rsid w:val="0034629B"/>
    <w:rsid w:val="00354723"/>
    <w:rsid w:val="0035576D"/>
    <w:rsid w:val="00357C04"/>
    <w:rsid w:val="0036788B"/>
    <w:rsid w:val="00377A6F"/>
    <w:rsid w:val="00383D7A"/>
    <w:rsid w:val="00387742"/>
    <w:rsid w:val="0039773F"/>
    <w:rsid w:val="003B6248"/>
    <w:rsid w:val="003C24C8"/>
    <w:rsid w:val="003C3CF5"/>
    <w:rsid w:val="003C6733"/>
    <w:rsid w:val="003D771F"/>
    <w:rsid w:val="003E01E9"/>
    <w:rsid w:val="003E1657"/>
    <w:rsid w:val="003E3F0A"/>
    <w:rsid w:val="003E60E5"/>
    <w:rsid w:val="003F49D8"/>
    <w:rsid w:val="003F6D02"/>
    <w:rsid w:val="00400C92"/>
    <w:rsid w:val="00401AA2"/>
    <w:rsid w:val="00406FD6"/>
    <w:rsid w:val="00412A5E"/>
    <w:rsid w:val="00413AA1"/>
    <w:rsid w:val="004168D9"/>
    <w:rsid w:val="00417BEB"/>
    <w:rsid w:val="004209E0"/>
    <w:rsid w:val="004218FA"/>
    <w:rsid w:val="00424812"/>
    <w:rsid w:val="00440C56"/>
    <w:rsid w:val="00461503"/>
    <w:rsid w:val="004625CB"/>
    <w:rsid w:val="00463A02"/>
    <w:rsid w:val="00472AC8"/>
    <w:rsid w:val="004805F3"/>
    <w:rsid w:val="00485E39"/>
    <w:rsid w:val="00490DE8"/>
    <w:rsid w:val="00493E37"/>
    <w:rsid w:val="004A45BB"/>
    <w:rsid w:val="004A5C65"/>
    <w:rsid w:val="004A67D9"/>
    <w:rsid w:val="004B2B9A"/>
    <w:rsid w:val="004B3DC6"/>
    <w:rsid w:val="004C0368"/>
    <w:rsid w:val="004C1E54"/>
    <w:rsid w:val="004C5FFC"/>
    <w:rsid w:val="004C7868"/>
    <w:rsid w:val="004D3713"/>
    <w:rsid w:val="004E4931"/>
    <w:rsid w:val="004F59F5"/>
    <w:rsid w:val="00506D2C"/>
    <w:rsid w:val="0051125B"/>
    <w:rsid w:val="0053188C"/>
    <w:rsid w:val="00532C5F"/>
    <w:rsid w:val="00534BA0"/>
    <w:rsid w:val="00547374"/>
    <w:rsid w:val="005534D0"/>
    <w:rsid w:val="00564370"/>
    <w:rsid w:val="005758E1"/>
    <w:rsid w:val="00580AC0"/>
    <w:rsid w:val="005815B7"/>
    <w:rsid w:val="0058241B"/>
    <w:rsid w:val="005867AC"/>
    <w:rsid w:val="00591C92"/>
    <w:rsid w:val="005928A1"/>
    <w:rsid w:val="005A17DD"/>
    <w:rsid w:val="005A6E63"/>
    <w:rsid w:val="005B11F0"/>
    <w:rsid w:val="005B3FA3"/>
    <w:rsid w:val="005B759F"/>
    <w:rsid w:val="005C00D6"/>
    <w:rsid w:val="005C2A3D"/>
    <w:rsid w:val="005C3177"/>
    <w:rsid w:val="005C546F"/>
    <w:rsid w:val="005C5958"/>
    <w:rsid w:val="005C6738"/>
    <w:rsid w:val="005D0CDD"/>
    <w:rsid w:val="005D172C"/>
    <w:rsid w:val="005E0D39"/>
    <w:rsid w:val="005E100F"/>
    <w:rsid w:val="005E6FF0"/>
    <w:rsid w:val="0060450C"/>
    <w:rsid w:val="00604C46"/>
    <w:rsid w:val="00610338"/>
    <w:rsid w:val="006154F4"/>
    <w:rsid w:val="00615C8E"/>
    <w:rsid w:val="00624A1C"/>
    <w:rsid w:val="00624DDC"/>
    <w:rsid w:val="006262E0"/>
    <w:rsid w:val="0063032A"/>
    <w:rsid w:val="00636E87"/>
    <w:rsid w:val="00642433"/>
    <w:rsid w:val="006456F3"/>
    <w:rsid w:val="0064649F"/>
    <w:rsid w:val="00666C3A"/>
    <w:rsid w:val="00667977"/>
    <w:rsid w:val="0067291C"/>
    <w:rsid w:val="00675CF4"/>
    <w:rsid w:val="00676D84"/>
    <w:rsid w:val="00682238"/>
    <w:rsid w:val="006B2BED"/>
    <w:rsid w:val="006C05A7"/>
    <w:rsid w:val="006C0B7C"/>
    <w:rsid w:val="006C4AD1"/>
    <w:rsid w:val="006C56F8"/>
    <w:rsid w:val="006E0C96"/>
    <w:rsid w:val="007000E6"/>
    <w:rsid w:val="00722AAD"/>
    <w:rsid w:val="007274C1"/>
    <w:rsid w:val="00731BDA"/>
    <w:rsid w:val="00742ACF"/>
    <w:rsid w:val="00745558"/>
    <w:rsid w:val="0075158D"/>
    <w:rsid w:val="00752F34"/>
    <w:rsid w:val="007652CC"/>
    <w:rsid w:val="00765393"/>
    <w:rsid w:val="00766910"/>
    <w:rsid w:val="0077073B"/>
    <w:rsid w:val="00772C8B"/>
    <w:rsid w:val="007768E6"/>
    <w:rsid w:val="00780A0A"/>
    <w:rsid w:val="00783417"/>
    <w:rsid w:val="00785D0E"/>
    <w:rsid w:val="00786C56"/>
    <w:rsid w:val="0079003D"/>
    <w:rsid w:val="00795187"/>
    <w:rsid w:val="007A3642"/>
    <w:rsid w:val="007B066C"/>
    <w:rsid w:val="007C1DC4"/>
    <w:rsid w:val="007C598A"/>
    <w:rsid w:val="007C6CC9"/>
    <w:rsid w:val="007E43BB"/>
    <w:rsid w:val="007F28AC"/>
    <w:rsid w:val="007F384F"/>
    <w:rsid w:val="007F76D8"/>
    <w:rsid w:val="00802800"/>
    <w:rsid w:val="00806823"/>
    <w:rsid w:val="00810F37"/>
    <w:rsid w:val="00813317"/>
    <w:rsid w:val="00815BA3"/>
    <w:rsid w:val="00820148"/>
    <w:rsid w:val="00824DA9"/>
    <w:rsid w:val="00837C27"/>
    <w:rsid w:val="00845BF6"/>
    <w:rsid w:val="008461CD"/>
    <w:rsid w:val="008566D3"/>
    <w:rsid w:val="008672C6"/>
    <w:rsid w:val="00872D06"/>
    <w:rsid w:val="00877408"/>
    <w:rsid w:val="00880D73"/>
    <w:rsid w:val="00885696"/>
    <w:rsid w:val="00885D12"/>
    <w:rsid w:val="0089740E"/>
    <w:rsid w:val="008A12F0"/>
    <w:rsid w:val="008A56DE"/>
    <w:rsid w:val="008B4F00"/>
    <w:rsid w:val="008C00DF"/>
    <w:rsid w:val="008D151A"/>
    <w:rsid w:val="00902A21"/>
    <w:rsid w:val="009039BC"/>
    <w:rsid w:val="0090571D"/>
    <w:rsid w:val="009062ED"/>
    <w:rsid w:val="00912282"/>
    <w:rsid w:val="00916217"/>
    <w:rsid w:val="00921E7E"/>
    <w:rsid w:val="00925439"/>
    <w:rsid w:val="00925C1C"/>
    <w:rsid w:val="00925FC4"/>
    <w:rsid w:val="00931485"/>
    <w:rsid w:val="00931783"/>
    <w:rsid w:val="00954253"/>
    <w:rsid w:val="00955E3D"/>
    <w:rsid w:val="00983B18"/>
    <w:rsid w:val="009843C1"/>
    <w:rsid w:val="009854AD"/>
    <w:rsid w:val="00991060"/>
    <w:rsid w:val="00994A2D"/>
    <w:rsid w:val="009963FC"/>
    <w:rsid w:val="00996D06"/>
    <w:rsid w:val="00997CB9"/>
    <w:rsid w:val="009A02A1"/>
    <w:rsid w:val="009A22F4"/>
    <w:rsid w:val="009A3EA5"/>
    <w:rsid w:val="009A4465"/>
    <w:rsid w:val="009B257E"/>
    <w:rsid w:val="009B55EF"/>
    <w:rsid w:val="009C2183"/>
    <w:rsid w:val="009D04C2"/>
    <w:rsid w:val="009D07EF"/>
    <w:rsid w:val="009D2F12"/>
    <w:rsid w:val="009E78BE"/>
    <w:rsid w:val="009F1259"/>
    <w:rsid w:val="009F3A73"/>
    <w:rsid w:val="00A10C3E"/>
    <w:rsid w:val="00A12D0F"/>
    <w:rsid w:val="00A14DF1"/>
    <w:rsid w:val="00A15A8C"/>
    <w:rsid w:val="00A20735"/>
    <w:rsid w:val="00A54DE2"/>
    <w:rsid w:val="00A54EB4"/>
    <w:rsid w:val="00A559A0"/>
    <w:rsid w:val="00A7129C"/>
    <w:rsid w:val="00A74CC3"/>
    <w:rsid w:val="00A85AF0"/>
    <w:rsid w:val="00A901AA"/>
    <w:rsid w:val="00A9615C"/>
    <w:rsid w:val="00A968A3"/>
    <w:rsid w:val="00A97715"/>
    <w:rsid w:val="00AB58F5"/>
    <w:rsid w:val="00AB635F"/>
    <w:rsid w:val="00AC0132"/>
    <w:rsid w:val="00AC2B8F"/>
    <w:rsid w:val="00AC7468"/>
    <w:rsid w:val="00AC7A06"/>
    <w:rsid w:val="00AD0624"/>
    <w:rsid w:val="00AE6DF9"/>
    <w:rsid w:val="00B007E8"/>
    <w:rsid w:val="00B01C3D"/>
    <w:rsid w:val="00B074D5"/>
    <w:rsid w:val="00B07E72"/>
    <w:rsid w:val="00B12B8B"/>
    <w:rsid w:val="00B1498F"/>
    <w:rsid w:val="00B23615"/>
    <w:rsid w:val="00B238F7"/>
    <w:rsid w:val="00B35B09"/>
    <w:rsid w:val="00B37646"/>
    <w:rsid w:val="00B44A7A"/>
    <w:rsid w:val="00B503B8"/>
    <w:rsid w:val="00B50D51"/>
    <w:rsid w:val="00B53A4B"/>
    <w:rsid w:val="00B600F8"/>
    <w:rsid w:val="00B712F2"/>
    <w:rsid w:val="00B73295"/>
    <w:rsid w:val="00BA536B"/>
    <w:rsid w:val="00BA5F2F"/>
    <w:rsid w:val="00BB1BEA"/>
    <w:rsid w:val="00BB3C08"/>
    <w:rsid w:val="00BD46BA"/>
    <w:rsid w:val="00BE0D74"/>
    <w:rsid w:val="00BE11FD"/>
    <w:rsid w:val="00BE63C5"/>
    <w:rsid w:val="00BE7461"/>
    <w:rsid w:val="00BF6CC7"/>
    <w:rsid w:val="00BF7B92"/>
    <w:rsid w:val="00C00DCF"/>
    <w:rsid w:val="00C01BA5"/>
    <w:rsid w:val="00C01FC0"/>
    <w:rsid w:val="00C02C23"/>
    <w:rsid w:val="00C07EBC"/>
    <w:rsid w:val="00C10A59"/>
    <w:rsid w:val="00C1639F"/>
    <w:rsid w:val="00C25A84"/>
    <w:rsid w:val="00C2674F"/>
    <w:rsid w:val="00C31F3F"/>
    <w:rsid w:val="00C3652B"/>
    <w:rsid w:val="00C37345"/>
    <w:rsid w:val="00C4071F"/>
    <w:rsid w:val="00C41747"/>
    <w:rsid w:val="00C45FA9"/>
    <w:rsid w:val="00C5023A"/>
    <w:rsid w:val="00C50FA2"/>
    <w:rsid w:val="00C57ED7"/>
    <w:rsid w:val="00C60EAC"/>
    <w:rsid w:val="00C707DD"/>
    <w:rsid w:val="00C72150"/>
    <w:rsid w:val="00C75321"/>
    <w:rsid w:val="00C75954"/>
    <w:rsid w:val="00C93BB0"/>
    <w:rsid w:val="00C95551"/>
    <w:rsid w:val="00C975BB"/>
    <w:rsid w:val="00CA1C45"/>
    <w:rsid w:val="00CA7F25"/>
    <w:rsid w:val="00CB0C56"/>
    <w:rsid w:val="00CB5A3F"/>
    <w:rsid w:val="00CC4085"/>
    <w:rsid w:val="00CC5F03"/>
    <w:rsid w:val="00CC693F"/>
    <w:rsid w:val="00CE1A2B"/>
    <w:rsid w:val="00CE30A9"/>
    <w:rsid w:val="00CE4763"/>
    <w:rsid w:val="00CE50AE"/>
    <w:rsid w:val="00D0482C"/>
    <w:rsid w:val="00D049EC"/>
    <w:rsid w:val="00D15C9C"/>
    <w:rsid w:val="00D31400"/>
    <w:rsid w:val="00D31802"/>
    <w:rsid w:val="00D36749"/>
    <w:rsid w:val="00D44A0D"/>
    <w:rsid w:val="00D45F3A"/>
    <w:rsid w:val="00D5113C"/>
    <w:rsid w:val="00D52E5A"/>
    <w:rsid w:val="00D555EF"/>
    <w:rsid w:val="00D613A2"/>
    <w:rsid w:val="00D6352C"/>
    <w:rsid w:val="00D66BDB"/>
    <w:rsid w:val="00D71BF0"/>
    <w:rsid w:val="00D77075"/>
    <w:rsid w:val="00D779E4"/>
    <w:rsid w:val="00D80789"/>
    <w:rsid w:val="00D8682A"/>
    <w:rsid w:val="00D8714C"/>
    <w:rsid w:val="00D915DF"/>
    <w:rsid w:val="00D91F27"/>
    <w:rsid w:val="00D92467"/>
    <w:rsid w:val="00D92597"/>
    <w:rsid w:val="00D92C9A"/>
    <w:rsid w:val="00D94199"/>
    <w:rsid w:val="00D94C44"/>
    <w:rsid w:val="00D95D4C"/>
    <w:rsid w:val="00D972E4"/>
    <w:rsid w:val="00DB0EC8"/>
    <w:rsid w:val="00DB4CD7"/>
    <w:rsid w:val="00DC293C"/>
    <w:rsid w:val="00DC508D"/>
    <w:rsid w:val="00DC6651"/>
    <w:rsid w:val="00DD13AE"/>
    <w:rsid w:val="00DE096F"/>
    <w:rsid w:val="00DE16AD"/>
    <w:rsid w:val="00DE554B"/>
    <w:rsid w:val="00DF11F1"/>
    <w:rsid w:val="00DF2062"/>
    <w:rsid w:val="00E056DD"/>
    <w:rsid w:val="00E1193E"/>
    <w:rsid w:val="00E14443"/>
    <w:rsid w:val="00E277D1"/>
    <w:rsid w:val="00E32FCC"/>
    <w:rsid w:val="00E358E7"/>
    <w:rsid w:val="00E45DFE"/>
    <w:rsid w:val="00E476BC"/>
    <w:rsid w:val="00E47EFE"/>
    <w:rsid w:val="00E513C1"/>
    <w:rsid w:val="00E52445"/>
    <w:rsid w:val="00E55BAB"/>
    <w:rsid w:val="00E64A4E"/>
    <w:rsid w:val="00E65030"/>
    <w:rsid w:val="00E7067E"/>
    <w:rsid w:val="00E74CEE"/>
    <w:rsid w:val="00E76D0C"/>
    <w:rsid w:val="00E9030A"/>
    <w:rsid w:val="00E92327"/>
    <w:rsid w:val="00E95A1B"/>
    <w:rsid w:val="00E96033"/>
    <w:rsid w:val="00EA151E"/>
    <w:rsid w:val="00EA3C42"/>
    <w:rsid w:val="00EB382F"/>
    <w:rsid w:val="00EC031B"/>
    <w:rsid w:val="00EC0998"/>
    <w:rsid w:val="00EC207D"/>
    <w:rsid w:val="00EC2B3B"/>
    <w:rsid w:val="00EE3D4B"/>
    <w:rsid w:val="00EF05CA"/>
    <w:rsid w:val="00EF4167"/>
    <w:rsid w:val="00EF45D8"/>
    <w:rsid w:val="00EF5EC7"/>
    <w:rsid w:val="00EF7B97"/>
    <w:rsid w:val="00F01630"/>
    <w:rsid w:val="00F016DA"/>
    <w:rsid w:val="00F02AEE"/>
    <w:rsid w:val="00F0440F"/>
    <w:rsid w:val="00F0623C"/>
    <w:rsid w:val="00F06711"/>
    <w:rsid w:val="00F1038E"/>
    <w:rsid w:val="00F10DE7"/>
    <w:rsid w:val="00F13453"/>
    <w:rsid w:val="00F16296"/>
    <w:rsid w:val="00F179E1"/>
    <w:rsid w:val="00F22B66"/>
    <w:rsid w:val="00F2308F"/>
    <w:rsid w:val="00F27A30"/>
    <w:rsid w:val="00F36817"/>
    <w:rsid w:val="00F37D52"/>
    <w:rsid w:val="00F4256C"/>
    <w:rsid w:val="00F43720"/>
    <w:rsid w:val="00F446F4"/>
    <w:rsid w:val="00F52231"/>
    <w:rsid w:val="00F53300"/>
    <w:rsid w:val="00F5718E"/>
    <w:rsid w:val="00F65992"/>
    <w:rsid w:val="00F6613C"/>
    <w:rsid w:val="00F66BE6"/>
    <w:rsid w:val="00F778B6"/>
    <w:rsid w:val="00F91648"/>
    <w:rsid w:val="00F939D0"/>
    <w:rsid w:val="00F941A9"/>
    <w:rsid w:val="00FA244C"/>
    <w:rsid w:val="00FA2D61"/>
    <w:rsid w:val="00FA456F"/>
    <w:rsid w:val="00FA4F76"/>
    <w:rsid w:val="00FB15CE"/>
    <w:rsid w:val="00FB19FD"/>
    <w:rsid w:val="00FB4976"/>
    <w:rsid w:val="00FC0422"/>
    <w:rsid w:val="00FC6122"/>
    <w:rsid w:val="00FD041E"/>
    <w:rsid w:val="00FD04D8"/>
    <w:rsid w:val="00FD342F"/>
    <w:rsid w:val="00FD55E5"/>
    <w:rsid w:val="00FE068B"/>
    <w:rsid w:val="00FE1186"/>
    <w:rsid w:val="00FE160C"/>
    <w:rsid w:val="00FE5A06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nina.zanetti@traser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CA506-64EF-478F-8A38-CB0421C3E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668</Words>
  <Characters>4558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 Haußmann</dc:creator>
  <cp:lastModifiedBy>Gavetas Rafaela</cp:lastModifiedBy>
  <cp:revision>6</cp:revision>
  <cp:lastPrinted>2018-03-13T12:57:00Z</cp:lastPrinted>
  <dcterms:created xsi:type="dcterms:W3CDTF">2018-03-13T12:59:00Z</dcterms:created>
  <dcterms:modified xsi:type="dcterms:W3CDTF">2018-03-16T17:26:00Z</dcterms:modified>
</cp:coreProperties>
</file>