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B1" w:rsidRPr="00E07CB1" w:rsidRDefault="00E07CB1" w:rsidP="00E07CB1">
      <w:pPr>
        <w:spacing w:line="360" w:lineRule="auto"/>
        <w:jc w:val="center"/>
        <w:outlineLvl w:val="0"/>
        <w:rPr>
          <w:rFonts w:ascii="Arial" w:hAnsi="Arial" w:cs="Arial"/>
          <w:b/>
          <w:sz w:val="24"/>
          <w:szCs w:val="28"/>
        </w:rPr>
      </w:pPr>
      <w:r w:rsidRPr="00E07CB1">
        <w:rPr>
          <w:rFonts w:ascii="Arial" w:hAnsi="Arial" w:cs="Arial"/>
          <w:b/>
          <w:sz w:val="24"/>
          <w:szCs w:val="28"/>
        </w:rPr>
        <w:t>INFORMATION PRESSE</w:t>
      </w:r>
    </w:p>
    <w:p w:rsidR="00B12B8B" w:rsidRPr="00E07CB1" w:rsidRDefault="00E07CB1" w:rsidP="00B12B8B">
      <w:pPr>
        <w:spacing w:line="360" w:lineRule="auto"/>
        <w:jc w:val="center"/>
        <w:rPr>
          <w:rFonts w:ascii="Arial" w:hAnsi="Arial" w:cs="Arial"/>
          <w:lang w:val="fr-CH"/>
        </w:rPr>
      </w:pPr>
      <w:r>
        <w:rPr>
          <w:rFonts w:ascii="Arial" w:hAnsi="Arial" w:cs="Arial"/>
          <w:sz w:val="24"/>
          <w:lang w:val="fr-CH"/>
        </w:rPr>
        <w:t>m</w:t>
      </w:r>
      <w:r w:rsidRPr="00E07CB1">
        <w:rPr>
          <w:rFonts w:ascii="Arial" w:hAnsi="Arial" w:cs="Arial"/>
          <w:sz w:val="24"/>
          <w:lang w:val="fr-CH"/>
        </w:rPr>
        <w:t>ars</w:t>
      </w:r>
      <w:r w:rsidR="00B12B8B" w:rsidRPr="00E07CB1">
        <w:rPr>
          <w:rFonts w:ascii="Arial" w:hAnsi="Arial" w:cs="Arial"/>
          <w:sz w:val="24"/>
          <w:lang w:val="fr-CH"/>
        </w:rPr>
        <w:t xml:space="preserve"> 2018 </w:t>
      </w:r>
    </w:p>
    <w:p w:rsidR="00B12B8B" w:rsidRPr="00E07CB1" w:rsidRDefault="00B12B8B" w:rsidP="00B12B8B">
      <w:pPr>
        <w:spacing w:line="360" w:lineRule="auto"/>
        <w:rPr>
          <w:rFonts w:ascii="Arial" w:hAnsi="Arial" w:cs="Arial"/>
          <w:b/>
          <w:szCs w:val="28"/>
          <w:lang w:val="fr-CH"/>
        </w:rPr>
      </w:pPr>
    </w:p>
    <w:p w:rsidR="00E07CB1" w:rsidRPr="00760EAA" w:rsidRDefault="00E07CB1" w:rsidP="00E07CB1">
      <w:pPr>
        <w:spacing w:line="360" w:lineRule="auto"/>
        <w:outlineLvl w:val="0"/>
        <w:rPr>
          <w:rFonts w:ascii="Arial" w:hAnsi="Arial" w:cs="Arial"/>
          <w:b/>
          <w:sz w:val="24"/>
          <w:szCs w:val="28"/>
          <w:lang w:val="fr-CH"/>
        </w:rPr>
      </w:pPr>
      <w:r w:rsidRPr="00760EAA">
        <w:rPr>
          <w:rFonts w:ascii="Arial" w:hAnsi="Arial" w:cs="Arial"/>
          <w:b/>
          <w:sz w:val="24"/>
          <w:szCs w:val="28"/>
          <w:lang w:val="fr-CH"/>
        </w:rPr>
        <w:t>Une montre à l’élégance discrète</w:t>
      </w:r>
      <w:r>
        <w:rPr>
          <w:rFonts w:ascii="Arial" w:hAnsi="Arial" w:cs="Arial"/>
          <w:b/>
          <w:sz w:val="24"/>
          <w:szCs w:val="28"/>
          <w:lang w:val="fr-CH"/>
        </w:rPr>
        <w:t xml:space="preserve"> </w:t>
      </w:r>
      <w:r w:rsidRPr="00760EAA">
        <w:rPr>
          <w:rFonts w:ascii="Arial" w:hAnsi="Arial" w:cs="Arial"/>
          <w:b/>
          <w:sz w:val="24"/>
          <w:szCs w:val="28"/>
          <w:lang w:val="fr-CH"/>
        </w:rPr>
        <w:t xml:space="preserve">: la nouvelle </w:t>
      </w:r>
      <w:r w:rsidRPr="00760EAA">
        <w:rPr>
          <w:rFonts w:ascii="Arial" w:hAnsi="Arial" w:cs="Arial"/>
          <w:b/>
          <w:color w:val="92D050"/>
          <w:sz w:val="24"/>
          <w:szCs w:val="28"/>
          <w:lang w:val="fr-CH"/>
        </w:rPr>
        <w:t>traser</w:t>
      </w:r>
      <w:r w:rsidRPr="00760EAA">
        <w:rPr>
          <w:rFonts w:ascii="Arial" w:hAnsi="Arial" w:cs="Arial"/>
          <w:b/>
          <w:sz w:val="24"/>
          <w:szCs w:val="28"/>
          <w:lang w:val="fr-CH"/>
        </w:rPr>
        <w:t xml:space="preserve"> P59 Essential!</w:t>
      </w:r>
    </w:p>
    <w:p w:rsidR="00E07CB1" w:rsidRPr="00760EAA" w:rsidRDefault="00E07CB1" w:rsidP="00E07CB1">
      <w:pPr>
        <w:spacing w:line="360" w:lineRule="auto"/>
        <w:rPr>
          <w:rFonts w:ascii="Arial" w:hAnsi="Arial" w:cs="Arial"/>
          <w:b/>
          <w:color w:val="000000" w:themeColor="text1"/>
          <w:sz w:val="18"/>
          <w:szCs w:val="18"/>
          <w:lang w:val="fr-CH"/>
        </w:rPr>
      </w:pPr>
      <w:r w:rsidRPr="00760EAA">
        <w:rPr>
          <w:rFonts w:ascii="Arial" w:hAnsi="Arial" w:cs="Arial"/>
          <w:b/>
          <w:color w:val="000000" w:themeColor="text1"/>
          <w:sz w:val="18"/>
          <w:szCs w:val="18"/>
          <w:lang w:val="fr-CH"/>
        </w:rPr>
        <w:t>Pour minimalistes et ceux qui veulent vivre la vraie liberté. La P59 Essential est prédestinée pour accompagner en toute fiabilité son propriétaire au long d’aventures du quotidien et de découvertes inattendues.</w:t>
      </w:r>
    </w:p>
    <w:p w:rsidR="00925439" w:rsidRPr="007E319C" w:rsidRDefault="00E8505E" w:rsidP="00666C3A">
      <w:pPr>
        <w:spacing w:line="360" w:lineRule="auto"/>
        <w:jc w:val="center"/>
        <w:rPr>
          <w:rFonts w:ascii="Arial" w:hAnsi="Arial" w:cs="Arial"/>
          <w:lang w:val="de-DE"/>
        </w:rPr>
      </w:pPr>
      <w:r w:rsidRPr="007E319C">
        <w:rPr>
          <w:rFonts w:ascii="Arial" w:hAnsi="Arial" w:cs="Arial"/>
          <w:noProof/>
          <w:lang w:val="en-US" w:eastAsia="en-US"/>
        </w:rPr>
        <w:drawing>
          <wp:inline distT="0" distB="0" distL="0" distR="0" wp14:anchorId="368BFCC6" wp14:editId="336D101F">
            <wp:extent cx="5760720" cy="4060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_Essential M Blue_108205_me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60190"/>
                    </a:xfrm>
                    <a:prstGeom prst="rect">
                      <a:avLst/>
                    </a:prstGeom>
                  </pic:spPr>
                </pic:pic>
              </a:graphicData>
            </a:graphic>
          </wp:inline>
        </w:drawing>
      </w:r>
    </w:p>
    <w:p w:rsidR="00E07CB1" w:rsidRPr="00760EAA" w:rsidRDefault="00E07CB1" w:rsidP="00E07CB1">
      <w:pPr>
        <w:spacing w:line="360" w:lineRule="auto"/>
        <w:jc w:val="both"/>
        <w:rPr>
          <w:rFonts w:ascii="Arial" w:hAnsi="Arial" w:cs="Arial"/>
          <w:sz w:val="18"/>
          <w:szCs w:val="18"/>
          <w:lang w:val="fr-CH"/>
        </w:rPr>
      </w:pPr>
      <w:r w:rsidRPr="00760EAA">
        <w:rPr>
          <w:rFonts w:ascii="Arial" w:hAnsi="Arial" w:cs="Arial"/>
          <w:sz w:val="18"/>
          <w:szCs w:val="18"/>
          <w:lang w:val="fr-CH"/>
        </w:rPr>
        <w:t xml:space="preserve">La nouvelle </w:t>
      </w:r>
      <w:r w:rsidRPr="00760EAA">
        <w:rPr>
          <w:rFonts w:ascii="Arial" w:hAnsi="Arial" w:cs="Arial"/>
          <w:b/>
          <w:sz w:val="18"/>
          <w:szCs w:val="18"/>
          <w:lang w:val="fr-CH"/>
        </w:rPr>
        <w:t>P59 Essential</w:t>
      </w:r>
      <w:r w:rsidRPr="00760EAA">
        <w:rPr>
          <w:rFonts w:ascii="Arial" w:hAnsi="Arial" w:cs="Arial"/>
          <w:sz w:val="18"/>
          <w:szCs w:val="18"/>
          <w:lang w:val="fr-CH"/>
        </w:rPr>
        <w:t xml:space="preserve"> est </w:t>
      </w:r>
      <w:bookmarkStart w:id="0" w:name="_GoBack"/>
      <w:bookmarkEnd w:id="0"/>
      <w:r w:rsidRPr="00760EAA">
        <w:rPr>
          <w:rFonts w:ascii="Arial" w:hAnsi="Arial" w:cs="Arial"/>
          <w:sz w:val="18"/>
          <w:szCs w:val="18"/>
          <w:lang w:val="fr-CH"/>
        </w:rPr>
        <w:t>un</w:t>
      </w:r>
      <w:r w:rsidRPr="00760EAA">
        <w:rPr>
          <w:rFonts w:ascii="Arial" w:hAnsi="Arial" w:cs="Arial"/>
          <w:sz w:val="18"/>
          <w:szCs w:val="18"/>
          <w:lang w:val="fr-CH"/>
        </w:rPr>
        <w:t xml:space="preserve"> souffle</w:t>
      </w:r>
      <w:r w:rsidRPr="00760EAA">
        <w:rPr>
          <w:rFonts w:ascii="Arial" w:hAnsi="Arial" w:cs="Arial"/>
          <w:sz w:val="18"/>
          <w:szCs w:val="18"/>
          <w:lang w:val="fr-CH"/>
        </w:rPr>
        <w:t xml:space="preserve"> </w:t>
      </w:r>
      <w:r w:rsidRPr="00760EAA">
        <w:rPr>
          <w:rFonts w:ascii="Arial" w:hAnsi="Arial" w:cs="Arial"/>
          <w:sz w:val="18"/>
          <w:szCs w:val="18"/>
          <w:lang w:val="fr-CH"/>
        </w:rPr>
        <w:t xml:space="preserve">d’air frais, air maritime en l’occurrence, pour la collection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La forme du boîtier évoque celle d’un hublot de sous-marin et, en tant que tel, son rôle est de garantir la meilleure visibilité des chiffres. Ces garde-temps représentent l’entrée de gamme de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et sont dotés de la quantité essentielle d’éléments trigalight</w:t>
      </w:r>
      <w:r w:rsidRPr="00760EAA">
        <w:rPr>
          <w:rFonts w:ascii="Arial" w:hAnsi="Arial" w:cs="Arial"/>
          <w:color w:val="000000" w:themeColor="text1"/>
          <w:sz w:val="18"/>
          <w:szCs w:val="18"/>
          <w:vertAlign w:val="superscript"/>
          <w:lang w:val="fr-CH"/>
        </w:rPr>
        <w:t>®</w:t>
      </w:r>
      <w:r w:rsidRPr="00760EAA">
        <w:rPr>
          <w:rFonts w:ascii="Arial" w:hAnsi="Arial" w:cs="Arial"/>
          <w:sz w:val="18"/>
          <w:szCs w:val="18"/>
          <w:lang w:val="fr-CH"/>
        </w:rPr>
        <w:t>.</w:t>
      </w:r>
    </w:p>
    <w:p w:rsidR="00E07CB1" w:rsidRPr="00760EAA" w:rsidRDefault="00E07CB1" w:rsidP="00E07CB1">
      <w:pPr>
        <w:spacing w:line="360" w:lineRule="auto"/>
        <w:jc w:val="both"/>
        <w:rPr>
          <w:rFonts w:ascii="Arial" w:hAnsi="Arial" w:cs="Arial"/>
          <w:sz w:val="18"/>
          <w:szCs w:val="18"/>
          <w:lang w:val="fr-CH"/>
        </w:rPr>
      </w:pPr>
    </w:p>
    <w:p w:rsidR="00E07CB1" w:rsidRPr="00760EAA" w:rsidRDefault="00E07CB1" w:rsidP="00E07CB1">
      <w:pPr>
        <w:spacing w:line="360" w:lineRule="auto"/>
        <w:rPr>
          <w:rFonts w:ascii="Arial" w:hAnsi="Arial" w:cs="Arial"/>
          <w:sz w:val="18"/>
          <w:szCs w:val="18"/>
          <w:lang w:val="fr-CH"/>
        </w:rPr>
      </w:pPr>
      <w:proofErr w:type="spellStart"/>
      <w:r w:rsidRPr="00760EAA">
        <w:rPr>
          <w:rFonts w:ascii="Arial" w:hAnsi="Arial" w:cs="Arial"/>
          <w:sz w:val="18"/>
          <w:szCs w:val="18"/>
          <w:lang w:val="fr-CH"/>
        </w:rPr>
        <w:t>Niederwangen</w:t>
      </w:r>
      <w:proofErr w:type="spellEnd"/>
      <w:r w:rsidRPr="00760EAA">
        <w:rPr>
          <w:rFonts w:ascii="Arial" w:hAnsi="Arial" w:cs="Arial"/>
          <w:sz w:val="18"/>
          <w:szCs w:val="18"/>
          <w:lang w:val="fr-CH"/>
        </w:rPr>
        <w:t xml:space="preserve">/Suisse, mars 2018 - La collection de cinq modèles (disponibles en deux tailles, Ø 37 mm et Ø 42 mm) incorpore toutes les caractéristiques qui rendent chaque montre </w:t>
      </w:r>
      <w:r w:rsidRPr="00760EAA">
        <w:rPr>
          <w:rFonts w:ascii="Arial" w:hAnsi="Arial" w:cs="Arial"/>
          <w:b/>
          <w:color w:val="92D050"/>
          <w:sz w:val="18"/>
          <w:szCs w:val="18"/>
          <w:lang w:val="fr-CH"/>
        </w:rPr>
        <w:t>traser</w:t>
      </w:r>
      <w:r w:rsidRPr="00760EAA">
        <w:rPr>
          <w:rFonts w:ascii="Arial" w:hAnsi="Arial" w:cs="Arial"/>
          <w:color w:val="000000" w:themeColor="text1"/>
          <w:sz w:val="18"/>
          <w:szCs w:val="18"/>
          <w:lang w:val="fr-CH"/>
        </w:rPr>
        <w:t xml:space="preserve"> </w:t>
      </w:r>
      <w:r w:rsidRPr="00760EAA">
        <w:rPr>
          <w:rFonts w:ascii="Arial" w:hAnsi="Arial" w:cs="Arial"/>
          <w:sz w:val="18"/>
          <w:szCs w:val="18"/>
          <w:lang w:val="fr-CH"/>
        </w:rPr>
        <w:t>unique : fonctionnalité, design et une excellente lisibilité de l’heure. La technologie maison d’illumination autoalimentée, trigalight</w:t>
      </w:r>
      <w:r w:rsidRPr="00760EAA">
        <w:rPr>
          <w:rFonts w:ascii="Arial" w:hAnsi="Arial" w:cs="Arial"/>
          <w:sz w:val="18"/>
          <w:szCs w:val="18"/>
          <w:vertAlign w:val="superscript"/>
          <w:lang w:val="fr-CH"/>
        </w:rPr>
        <w:t>®</w:t>
      </w:r>
      <w:r w:rsidRPr="00760EAA">
        <w:rPr>
          <w:rFonts w:ascii="Arial" w:hAnsi="Arial" w:cs="Arial"/>
          <w:sz w:val="18"/>
          <w:szCs w:val="18"/>
          <w:lang w:val="fr-CH"/>
        </w:rPr>
        <w:t>, est positionnée à 3, 6, 9 et 12 heures ainsi que sur les aiguilles. Avec la matière luminescente Super-</w:t>
      </w:r>
      <w:proofErr w:type="spellStart"/>
      <w:r w:rsidRPr="00760EAA">
        <w:rPr>
          <w:rFonts w:ascii="Arial" w:hAnsi="Arial" w:cs="Arial"/>
          <w:sz w:val="18"/>
          <w:szCs w:val="18"/>
          <w:lang w:val="fr-CH"/>
        </w:rPr>
        <w:t>LumiNova</w:t>
      </w:r>
      <w:proofErr w:type="spellEnd"/>
      <w:r w:rsidRPr="00760EAA">
        <w:rPr>
          <w:rFonts w:ascii="Arial" w:hAnsi="Arial" w:cs="Arial"/>
          <w:sz w:val="18"/>
          <w:szCs w:val="18"/>
          <w:lang w:val="fr-CH"/>
        </w:rPr>
        <w:t xml:space="preserve"> en sus, la montre prend des airs de balise d’éclairage en haute mer. </w:t>
      </w:r>
    </w:p>
    <w:p w:rsidR="00E07CB1" w:rsidRPr="00760EAA" w:rsidRDefault="00E07CB1" w:rsidP="00E07CB1">
      <w:pPr>
        <w:spacing w:line="360" w:lineRule="auto"/>
        <w:rPr>
          <w:rFonts w:ascii="Arial" w:hAnsi="Arial" w:cs="Arial"/>
          <w:sz w:val="18"/>
          <w:szCs w:val="18"/>
          <w:lang w:val="fr-CH"/>
        </w:rPr>
      </w:pPr>
    </w:p>
    <w:p w:rsidR="00E07CB1" w:rsidRPr="00760EAA" w:rsidRDefault="00E07CB1" w:rsidP="00E07CB1">
      <w:pPr>
        <w:spacing w:line="360" w:lineRule="auto"/>
        <w:jc w:val="both"/>
        <w:rPr>
          <w:rFonts w:ascii="Arial" w:hAnsi="Arial" w:cs="Arial"/>
          <w:color w:val="000000" w:themeColor="text1"/>
          <w:sz w:val="18"/>
          <w:szCs w:val="18"/>
          <w:lang w:val="fr-CH"/>
        </w:rPr>
      </w:pPr>
      <w:r w:rsidRPr="00760EAA">
        <w:rPr>
          <w:rFonts w:ascii="Arial" w:hAnsi="Arial" w:cs="Arial"/>
          <w:color w:val="000000" w:themeColor="text1"/>
          <w:sz w:val="18"/>
          <w:szCs w:val="18"/>
          <w:lang w:val="fr-CH"/>
        </w:rPr>
        <w:lastRenderedPageBreak/>
        <w:t xml:space="preserve">La </w:t>
      </w:r>
      <w:r w:rsidRPr="00760EAA">
        <w:rPr>
          <w:rFonts w:ascii="Arial" w:hAnsi="Arial" w:cs="Arial"/>
          <w:b/>
          <w:color w:val="000000" w:themeColor="text1"/>
          <w:sz w:val="18"/>
          <w:szCs w:val="18"/>
          <w:lang w:val="fr-CH"/>
        </w:rPr>
        <w:t>P59 Essential</w:t>
      </w:r>
      <w:r w:rsidRPr="00760EAA">
        <w:rPr>
          <w:rFonts w:ascii="Arial" w:hAnsi="Arial" w:cs="Arial"/>
          <w:color w:val="000000" w:themeColor="text1"/>
          <w:sz w:val="18"/>
          <w:szCs w:val="18"/>
          <w:lang w:val="fr-CH"/>
        </w:rPr>
        <w:t xml:space="preserve"> se définit par la pureté de son design. Le mouvement à quartz </w:t>
      </w:r>
      <w:proofErr w:type="spellStart"/>
      <w:r w:rsidRPr="00760EAA">
        <w:rPr>
          <w:rFonts w:ascii="Arial" w:hAnsi="Arial" w:cs="Arial"/>
          <w:color w:val="000000" w:themeColor="text1"/>
          <w:sz w:val="18"/>
          <w:szCs w:val="18"/>
          <w:lang w:val="fr-CH"/>
        </w:rPr>
        <w:t>Swiss</w:t>
      </w:r>
      <w:proofErr w:type="spellEnd"/>
      <w:r w:rsidRPr="00760EAA">
        <w:rPr>
          <w:rFonts w:ascii="Arial" w:hAnsi="Arial" w:cs="Arial"/>
          <w:color w:val="000000" w:themeColor="text1"/>
          <w:sz w:val="18"/>
          <w:szCs w:val="18"/>
          <w:lang w:val="fr-CH"/>
        </w:rPr>
        <w:t xml:space="preserve"> Made classique à trois aiguilles est logé dans un boîtier en acier inoxydable - argenté brossé ou PVD noir. L’intensité du cadran, bleu brossé-soleil ou noir mat, confère à la pièce une ultérieure sensation de bord de mer. Réduit au maximum, suggérant plus avec moins. Cette montre inclus tous les éléments fondamentaux. </w:t>
      </w:r>
    </w:p>
    <w:p w:rsidR="00E07CB1" w:rsidRPr="00760EAA" w:rsidRDefault="00E07CB1" w:rsidP="00E07CB1">
      <w:pPr>
        <w:spacing w:line="360" w:lineRule="auto"/>
        <w:jc w:val="both"/>
        <w:rPr>
          <w:rFonts w:ascii="Arial" w:hAnsi="Arial" w:cs="Arial"/>
          <w:color w:val="000000" w:themeColor="text1"/>
          <w:sz w:val="18"/>
          <w:szCs w:val="18"/>
          <w:lang w:val="fr-CH"/>
        </w:rPr>
      </w:pPr>
    </w:p>
    <w:p w:rsidR="00BD5A88" w:rsidRPr="00E07CB1" w:rsidRDefault="00E07CB1" w:rsidP="00E07CB1">
      <w:pPr>
        <w:spacing w:after="120" w:line="360" w:lineRule="auto"/>
        <w:jc w:val="both"/>
        <w:rPr>
          <w:rFonts w:ascii="Arial" w:hAnsi="Arial" w:cs="Arial"/>
          <w:sz w:val="18"/>
          <w:szCs w:val="18"/>
          <w:lang w:val="fr-CH"/>
        </w:rPr>
      </w:pPr>
      <w:r w:rsidRPr="00760EAA">
        <w:rPr>
          <w:rFonts w:ascii="Arial" w:hAnsi="Arial" w:cs="Arial"/>
          <w:color w:val="000000" w:themeColor="text1"/>
          <w:sz w:val="18"/>
          <w:szCs w:val="18"/>
          <w:lang w:val="fr-CH"/>
        </w:rPr>
        <w:t xml:space="preserve">Idéal pour toute occasion, ce modèle devient un compagnon de voyage contemporain. Le bracelet en acier maille Milanaise très tendance est une alternative confortable aux bracelets en acier classique. Les modèles de la </w:t>
      </w:r>
      <w:r w:rsidRPr="00760EAA">
        <w:rPr>
          <w:rFonts w:ascii="Arial" w:hAnsi="Arial" w:cs="Arial"/>
          <w:b/>
          <w:color w:val="000000" w:themeColor="text1"/>
          <w:sz w:val="18"/>
          <w:szCs w:val="18"/>
          <w:lang w:val="fr-CH"/>
        </w:rPr>
        <w:t>P59 Essential</w:t>
      </w:r>
      <w:r w:rsidRPr="00760EAA">
        <w:rPr>
          <w:rFonts w:ascii="Arial" w:hAnsi="Arial" w:cs="Arial"/>
          <w:color w:val="000000" w:themeColor="text1"/>
          <w:sz w:val="18"/>
          <w:szCs w:val="18"/>
          <w:lang w:val="fr-CH"/>
        </w:rPr>
        <w:t xml:space="preserve"> sont aussi disponibles avec un bracelet NATO très résistant ou avec un bracelet en cuir véritable de qualité supérieure.</w:t>
      </w:r>
    </w:p>
    <w:p w:rsidR="00790141" w:rsidRPr="00E07CB1" w:rsidRDefault="00790141" w:rsidP="005B11F0">
      <w:pPr>
        <w:jc w:val="both"/>
        <w:rPr>
          <w:rFonts w:ascii="Arial" w:hAnsi="Arial" w:cs="Arial"/>
          <w:b/>
          <w:sz w:val="18"/>
          <w:szCs w:val="18"/>
          <w:lang w:val="fr-CH"/>
        </w:rPr>
      </w:pPr>
    </w:p>
    <w:p w:rsidR="00152986" w:rsidRPr="00E07CB1" w:rsidRDefault="00152986" w:rsidP="005B11F0">
      <w:pPr>
        <w:jc w:val="both"/>
        <w:rPr>
          <w:rFonts w:ascii="Arial" w:hAnsi="Arial" w:cs="Arial"/>
          <w:b/>
          <w:sz w:val="18"/>
          <w:szCs w:val="18"/>
          <w:lang w:val="fr-CH"/>
        </w:rPr>
      </w:pPr>
    </w:p>
    <w:p w:rsidR="00E07CB1" w:rsidRPr="00760EAA" w:rsidRDefault="00E07CB1" w:rsidP="00E07CB1">
      <w:pPr>
        <w:jc w:val="both"/>
        <w:rPr>
          <w:rFonts w:ascii="Arial" w:hAnsi="Arial" w:cs="Arial"/>
          <w:b/>
          <w:color w:val="000000" w:themeColor="text1"/>
          <w:sz w:val="18"/>
          <w:szCs w:val="18"/>
          <w:lang w:val="fr-CH"/>
        </w:rPr>
      </w:pPr>
      <w:r w:rsidRPr="00760EAA">
        <w:rPr>
          <w:rFonts w:ascii="Arial" w:hAnsi="Arial" w:cs="Arial"/>
          <w:b/>
          <w:color w:val="000000" w:themeColor="text1"/>
          <w:sz w:val="18"/>
          <w:szCs w:val="18"/>
          <w:lang w:val="fr-CH"/>
        </w:rPr>
        <w:t xml:space="preserve">Données techniques – P59 Essential – </w:t>
      </w:r>
      <w:proofErr w:type="spellStart"/>
      <w:r w:rsidRPr="00760EAA">
        <w:rPr>
          <w:rFonts w:ascii="Arial" w:hAnsi="Arial" w:cs="Arial"/>
          <w:b/>
          <w:color w:val="000000" w:themeColor="text1"/>
          <w:sz w:val="18"/>
          <w:szCs w:val="18"/>
          <w:lang w:val="fr-CH"/>
        </w:rPr>
        <w:t>Swiss</w:t>
      </w:r>
      <w:proofErr w:type="spellEnd"/>
      <w:r w:rsidRPr="00760EAA">
        <w:rPr>
          <w:rFonts w:ascii="Arial" w:hAnsi="Arial" w:cs="Arial"/>
          <w:b/>
          <w:color w:val="000000" w:themeColor="text1"/>
          <w:sz w:val="18"/>
          <w:szCs w:val="18"/>
          <w:lang w:val="fr-CH"/>
        </w:rPr>
        <w:t xml:space="preserve"> Made </w:t>
      </w:r>
    </w:p>
    <w:p w:rsidR="00E07CB1" w:rsidRPr="00760EAA" w:rsidRDefault="00E07CB1" w:rsidP="00E07CB1">
      <w:pPr>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Illumination</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ab/>
      </w:r>
      <w:r w:rsidRPr="00760EAA">
        <w:rPr>
          <w:rFonts w:ascii="Arial" w:hAnsi="Arial" w:cs="Arial"/>
          <w:sz w:val="18"/>
          <w:szCs w:val="18"/>
          <w:lang w:val="fr-CH"/>
        </w:rPr>
        <w:t>technologie autoalimentée trigalight</w:t>
      </w:r>
      <w:r w:rsidRPr="00760EAA">
        <w:rPr>
          <w:rFonts w:ascii="Arial" w:hAnsi="Arial" w:cs="Arial"/>
          <w:sz w:val="18"/>
          <w:szCs w:val="18"/>
          <w:vertAlign w:val="superscript"/>
          <w:lang w:val="fr-CH"/>
        </w:rPr>
        <w:t>®</w:t>
      </w:r>
      <w:r w:rsidRPr="00760EAA">
        <w:rPr>
          <w:rFonts w:ascii="Arial" w:hAnsi="Arial" w:cs="Arial"/>
          <w:sz w:val="18"/>
          <w:szCs w:val="18"/>
          <w:lang w:val="fr-CH"/>
        </w:rPr>
        <w:t xml:space="preserve"> à </w:t>
      </w:r>
      <w:r w:rsidRPr="00760EAA">
        <w:rPr>
          <w:rFonts w:ascii="Arial" w:hAnsi="Arial" w:cs="Arial"/>
          <w:color w:val="000000" w:themeColor="text1"/>
          <w:sz w:val="18"/>
          <w:szCs w:val="18"/>
          <w:lang w:val="fr-CH"/>
        </w:rPr>
        <w:t xml:space="preserve">’’12, ’’3, ’’6 et ’’9 heures, sur les aiguilles des heures/minutes et en-dessous du logo </w:t>
      </w:r>
      <w:r w:rsidRPr="00760EAA">
        <w:rPr>
          <w:rFonts w:ascii="Arial" w:hAnsi="Arial" w:cs="Arial"/>
          <w:b/>
          <w:color w:val="92D050"/>
          <w:sz w:val="18"/>
          <w:szCs w:val="18"/>
          <w:lang w:val="fr-CH"/>
        </w:rPr>
        <w:t>traser</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Pr>
          <w:rFonts w:ascii="Arial" w:hAnsi="Arial" w:cs="Arial"/>
          <w:color w:val="000000" w:themeColor="text1"/>
          <w:sz w:val="18"/>
          <w:szCs w:val="18"/>
          <w:lang w:val="fr-CH"/>
        </w:rPr>
        <w:tab/>
      </w:r>
      <w:r w:rsidRPr="00760EAA">
        <w:rPr>
          <w:rFonts w:ascii="Arial" w:hAnsi="Arial" w:cs="Arial"/>
          <w:color w:val="000000" w:themeColor="text1"/>
          <w:sz w:val="18"/>
          <w:szCs w:val="18"/>
          <w:lang w:val="fr-CH"/>
        </w:rPr>
        <w:t>Super-</w:t>
      </w:r>
      <w:proofErr w:type="spellStart"/>
      <w:r w:rsidRPr="00760EAA">
        <w:rPr>
          <w:rFonts w:ascii="Arial" w:hAnsi="Arial" w:cs="Arial"/>
          <w:color w:val="000000" w:themeColor="text1"/>
          <w:sz w:val="18"/>
          <w:szCs w:val="18"/>
          <w:lang w:val="fr-CH"/>
        </w:rPr>
        <w:t>LumiNova</w:t>
      </w:r>
      <w:proofErr w:type="spellEnd"/>
      <w:r w:rsidRPr="00760EAA">
        <w:rPr>
          <w:rFonts w:ascii="Arial" w:hAnsi="Arial" w:cs="Arial"/>
          <w:color w:val="000000" w:themeColor="text1"/>
          <w:sz w:val="18"/>
          <w:szCs w:val="18"/>
          <w:lang w:val="fr-CH"/>
        </w:rPr>
        <w:t xml:space="preserve"> pour les chiffres et indexes à ’’1, ’’2, ’’4, ’’5, ’’7, ’’8, ’’10 et ’’11 heures, impression luminescente autour du cadran</w:t>
      </w:r>
    </w:p>
    <w:p w:rsidR="00E07CB1" w:rsidRPr="00760EAA" w:rsidRDefault="00E07CB1" w:rsidP="00E07CB1">
      <w:pPr>
        <w:tabs>
          <w:tab w:val="left" w:pos="2268"/>
        </w:tabs>
        <w:ind w:left="2268" w:hanging="2268"/>
        <w:jc w:val="both"/>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Mouvement</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 xml:space="preserve"> </w:t>
      </w:r>
      <w:r w:rsidRPr="00760EAA">
        <w:rPr>
          <w:rFonts w:ascii="Arial" w:hAnsi="Arial" w:cs="Arial"/>
          <w:color w:val="000000" w:themeColor="text1"/>
          <w:sz w:val="18"/>
          <w:szCs w:val="18"/>
          <w:lang w:val="fr-CH"/>
        </w:rPr>
        <w:tab/>
        <w:t xml:space="preserve">mouvement à quartz </w:t>
      </w:r>
      <w:proofErr w:type="spellStart"/>
      <w:r w:rsidRPr="00760EAA">
        <w:rPr>
          <w:rFonts w:ascii="Arial" w:hAnsi="Arial" w:cs="Arial"/>
          <w:color w:val="000000" w:themeColor="text1"/>
          <w:sz w:val="18"/>
          <w:szCs w:val="18"/>
          <w:lang w:val="fr-CH"/>
        </w:rPr>
        <w:t>Swiss</w:t>
      </w:r>
      <w:proofErr w:type="spellEnd"/>
      <w:r w:rsidRPr="00760EAA">
        <w:rPr>
          <w:rFonts w:ascii="Arial" w:hAnsi="Arial" w:cs="Arial"/>
          <w:color w:val="000000" w:themeColor="text1"/>
          <w:sz w:val="18"/>
          <w:szCs w:val="18"/>
          <w:lang w:val="fr-CH"/>
        </w:rPr>
        <w:t xml:space="preserve"> Made, fenêtre de date à ‘’3 heures </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Tailles</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ab/>
        <w:t>S Ø 37 mm, M Ø 42 mm</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Verre</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ab/>
      </w:r>
      <w:r w:rsidRPr="00760EAA">
        <w:rPr>
          <w:rFonts w:ascii="Arial" w:hAnsi="Arial" w:cs="Arial"/>
          <w:color w:val="000000" w:themeColor="text1"/>
          <w:sz w:val="18"/>
          <w:szCs w:val="18"/>
          <w:lang w:val="fr-CH"/>
        </w:rPr>
        <w:t>verre saphir antireflet</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Boîtier</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 xml:space="preserve"> </w:t>
      </w:r>
      <w:r w:rsidRPr="00760EAA">
        <w:rPr>
          <w:rFonts w:ascii="Arial" w:hAnsi="Arial" w:cs="Arial"/>
          <w:color w:val="000000" w:themeColor="text1"/>
          <w:sz w:val="18"/>
          <w:szCs w:val="18"/>
          <w:lang w:val="fr-CH"/>
        </w:rPr>
        <w:tab/>
        <w:t>acier inoxydable</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proofErr w:type="gramStart"/>
      <w:r w:rsidRPr="00760EAA">
        <w:rPr>
          <w:rFonts w:ascii="Arial" w:hAnsi="Arial" w:cs="Arial"/>
          <w:color w:val="000000" w:themeColor="text1"/>
          <w:sz w:val="18"/>
          <w:szCs w:val="18"/>
          <w:lang w:val="fr-CH"/>
        </w:rPr>
        <w:t>acier</w:t>
      </w:r>
      <w:proofErr w:type="gramEnd"/>
      <w:r w:rsidRPr="00760EAA">
        <w:rPr>
          <w:rFonts w:ascii="Arial" w:hAnsi="Arial" w:cs="Arial"/>
          <w:color w:val="000000" w:themeColor="text1"/>
          <w:sz w:val="18"/>
          <w:szCs w:val="18"/>
          <w:lang w:val="fr-CH"/>
        </w:rPr>
        <w:t xml:space="preserve"> inoxydable PVD noir</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Cadran</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 xml:space="preserve"> </w:t>
      </w:r>
      <w:r w:rsidRPr="00760EAA">
        <w:rPr>
          <w:rFonts w:ascii="Arial" w:hAnsi="Arial" w:cs="Arial"/>
          <w:color w:val="000000" w:themeColor="text1"/>
          <w:sz w:val="18"/>
          <w:szCs w:val="18"/>
          <w:lang w:val="fr-CH"/>
        </w:rPr>
        <w:tab/>
        <w:t>bleu brossé-soleil</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proofErr w:type="gramStart"/>
      <w:r w:rsidRPr="00760EAA">
        <w:rPr>
          <w:rFonts w:ascii="Arial" w:hAnsi="Arial" w:cs="Arial"/>
          <w:color w:val="000000" w:themeColor="text1"/>
          <w:sz w:val="18"/>
          <w:szCs w:val="18"/>
          <w:lang w:val="fr-CH"/>
        </w:rPr>
        <w:t>noir</w:t>
      </w:r>
      <w:proofErr w:type="gramEnd"/>
      <w:r w:rsidRPr="00760EAA">
        <w:rPr>
          <w:rFonts w:ascii="Arial" w:hAnsi="Arial" w:cs="Arial"/>
          <w:color w:val="000000" w:themeColor="text1"/>
          <w:sz w:val="18"/>
          <w:szCs w:val="18"/>
          <w:lang w:val="fr-CH"/>
        </w:rPr>
        <w:t xml:space="preserve"> mat</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Bracelets</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 xml:space="preserve"> </w:t>
      </w:r>
      <w:r w:rsidRPr="00760EAA">
        <w:rPr>
          <w:rFonts w:ascii="Arial" w:hAnsi="Arial" w:cs="Arial"/>
          <w:color w:val="000000" w:themeColor="text1"/>
          <w:sz w:val="18"/>
          <w:szCs w:val="18"/>
          <w:lang w:val="fr-CH"/>
        </w:rPr>
        <w:tab/>
        <w:t>acier maille Milanaise &amp; acier maille Milanaise avec revêtement PVD noir</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proofErr w:type="gramStart"/>
      <w:r w:rsidRPr="00760EAA">
        <w:rPr>
          <w:rFonts w:ascii="Arial" w:hAnsi="Arial" w:cs="Arial"/>
          <w:color w:val="000000" w:themeColor="text1"/>
          <w:sz w:val="18"/>
          <w:szCs w:val="18"/>
          <w:lang w:val="fr-CH"/>
        </w:rPr>
        <w:t>cuir</w:t>
      </w:r>
      <w:proofErr w:type="gramEnd"/>
      <w:r w:rsidRPr="00760EAA">
        <w:rPr>
          <w:rFonts w:ascii="Arial" w:hAnsi="Arial" w:cs="Arial"/>
          <w:color w:val="000000" w:themeColor="text1"/>
          <w:sz w:val="18"/>
          <w:szCs w:val="18"/>
          <w:lang w:val="fr-CH"/>
        </w:rPr>
        <w:t xml:space="preserve"> véritable</w:t>
      </w:r>
    </w:p>
    <w:p w:rsidR="00E07CB1" w:rsidRPr="00760EAA" w:rsidRDefault="00E07CB1" w:rsidP="00E07CB1">
      <w:pPr>
        <w:tabs>
          <w:tab w:val="left" w:pos="2268"/>
        </w:tabs>
        <w:ind w:left="2268" w:hanging="2268"/>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NATO</w:t>
      </w:r>
    </w:p>
    <w:p w:rsidR="00E07CB1" w:rsidRPr="00760EAA" w:rsidRDefault="00E07CB1" w:rsidP="00E07CB1">
      <w:pPr>
        <w:tabs>
          <w:tab w:val="left" w:pos="1418"/>
          <w:tab w:val="left" w:pos="2268"/>
        </w:tabs>
        <w:ind w:left="2268" w:hanging="2268"/>
        <w:rPr>
          <w:rFonts w:ascii="Arial" w:hAnsi="Arial" w:cs="Arial"/>
          <w:color w:val="000000" w:themeColor="text1"/>
          <w:sz w:val="18"/>
          <w:szCs w:val="18"/>
          <w:lang w:val="fr-CH"/>
        </w:rPr>
      </w:pPr>
    </w:p>
    <w:p w:rsidR="00C4071F" w:rsidRPr="00E07CB1" w:rsidRDefault="00E07CB1" w:rsidP="00E07CB1">
      <w:pPr>
        <w:tabs>
          <w:tab w:val="left" w:pos="2268"/>
        </w:tabs>
        <w:ind w:left="2268" w:hanging="2268"/>
        <w:rPr>
          <w:rFonts w:ascii="Arial" w:hAnsi="Arial" w:cs="Arial"/>
          <w:sz w:val="18"/>
          <w:szCs w:val="18"/>
          <w:lang w:val="fr-CH"/>
        </w:rPr>
      </w:pPr>
      <w:r w:rsidRPr="00760EAA">
        <w:rPr>
          <w:rFonts w:ascii="Arial" w:hAnsi="Arial" w:cs="Arial"/>
          <w:b/>
          <w:color w:val="000000" w:themeColor="text1"/>
          <w:sz w:val="18"/>
          <w:szCs w:val="18"/>
          <w:lang w:val="fr-CH"/>
        </w:rPr>
        <w:t>Étanchéité</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ab/>
        <w:t>10 ATM / 10 bar</w:t>
      </w:r>
      <w:r w:rsidR="00C4071F" w:rsidRPr="00E07CB1">
        <w:rPr>
          <w:rFonts w:ascii="Arial" w:hAnsi="Arial" w:cs="Arial"/>
          <w:sz w:val="18"/>
          <w:szCs w:val="18"/>
          <w:lang w:val="fr-CH"/>
        </w:rPr>
        <w:t xml:space="preserve"> </w:t>
      </w:r>
    </w:p>
    <w:p w:rsidR="008C1830" w:rsidRPr="00E07CB1" w:rsidRDefault="008C1830" w:rsidP="00110944">
      <w:pPr>
        <w:tabs>
          <w:tab w:val="left" w:pos="1701"/>
          <w:tab w:val="left" w:pos="2268"/>
        </w:tabs>
        <w:jc w:val="both"/>
        <w:rPr>
          <w:rFonts w:ascii="Arial" w:hAnsi="Arial" w:cs="Arial"/>
          <w:sz w:val="18"/>
          <w:szCs w:val="18"/>
          <w:lang w:val="fr-CH"/>
        </w:rPr>
      </w:pPr>
    </w:p>
    <w:p w:rsidR="00E07CB1" w:rsidRPr="00760EAA" w:rsidRDefault="00E07CB1" w:rsidP="00E07CB1">
      <w:pPr>
        <w:tabs>
          <w:tab w:val="left" w:pos="2268"/>
        </w:tabs>
        <w:jc w:val="both"/>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Disponibilité :</w:t>
      </w:r>
      <w:r w:rsidRPr="00760EAA">
        <w:rPr>
          <w:rFonts w:ascii="Arial" w:hAnsi="Arial" w:cs="Arial"/>
          <w:color w:val="000000" w:themeColor="text1"/>
          <w:sz w:val="18"/>
          <w:szCs w:val="18"/>
          <w:lang w:val="fr-CH"/>
        </w:rPr>
        <w:t xml:space="preserve"> </w:t>
      </w:r>
      <w:r w:rsidRPr="00760EAA">
        <w:rPr>
          <w:rFonts w:ascii="Arial" w:hAnsi="Arial" w:cs="Arial"/>
          <w:color w:val="000000" w:themeColor="text1"/>
          <w:sz w:val="18"/>
          <w:szCs w:val="18"/>
          <w:lang w:val="fr-CH"/>
        </w:rPr>
        <w:tab/>
        <w:t>avril 2018</w:t>
      </w:r>
    </w:p>
    <w:p w:rsidR="00E07CB1" w:rsidRPr="00760EAA" w:rsidRDefault="00E07CB1" w:rsidP="00E07CB1">
      <w:pPr>
        <w:tabs>
          <w:tab w:val="left" w:pos="2268"/>
        </w:tabs>
        <w:jc w:val="both"/>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MSRP :</w:t>
      </w:r>
      <w:r w:rsidRPr="00760EAA">
        <w:rPr>
          <w:rFonts w:ascii="Arial" w:hAnsi="Arial" w:cs="Arial"/>
          <w:color w:val="000000" w:themeColor="text1"/>
          <w:sz w:val="18"/>
          <w:szCs w:val="18"/>
          <w:lang w:val="fr-CH"/>
        </w:rPr>
        <w:tab/>
        <w:t>dès CHF 195.00</w:t>
      </w: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sz w:val="18"/>
          <w:szCs w:val="18"/>
          <w:lang w:val="de-DE"/>
        </w:rPr>
      </w:pPr>
    </w:p>
    <w:p w:rsidR="00F778B6" w:rsidRPr="007E319C" w:rsidRDefault="00F778B6" w:rsidP="00F778B6">
      <w:pPr>
        <w:tabs>
          <w:tab w:val="left" w:pos="1701"/>
        </w:tabs>
        <w:jc w:val="both"/>
        <w:rPr>
          <w:rFonts w:ascii="Arial" w:hAnsi="Arial" w:cs="Arial"/>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9A779C" w:rsidRPr="007E319C" w:rsidRDefault="009A779C" w:rsidP="00F778B6">
      <w:pPr>
        <w:tabs>
          <w:tab w:val="left" w:pos="1701"/>
        </w:tabs>
        <w:jc w:val="both"/>
        <w:rPr>
          <w:rFonts w:ascii="Arial" w:hAnsi="Arial" w:cs="Arial"/>
          <w:b/>
          <w:sz w:val="18"/>
          <w:szCs w:val="18"/>
          <w:lang w:val="de-DE"/>
        </w:rPr>
      </w:pPr>
    </w:p>
    <w:p w:rsidR="00877AAF" w:rsidRPr="007E319C" w:rsidRDefault="00877AAF" w:rsidP="00F778B6">
      <w:pPr>
        <w:tabs>
          <w:tab w:val="left" w:pos="1701"/>
        </w:tabs>
        <w:jc w:val="both"/>
        <w:rPr>
          <w:rFonts w:ascii="Arial" w:hAnsi="Arial" w:cs="Arial"/>
          <w:b/>
          <w:sz w:val="18"/>
          <w:szCs w:val="18"/>
          <w:lang w:val="de-DE"/>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lastRenderedPageBreak/>
        <w:t>Références</w:t>
      </w:r>
      <w:r>
        <w:rPr>
          <w:rFonts w:ascii="Arial" w:hAnsi="Arial" w:cs="Arial"/>
          <w:b/>
          <w:color w:val="000000" w:themeColor="text1"/>
          <w:sz w:val="18"/>
          <w:szCs w:val="18"/>
          <w:lang w:val="fr-CH"/>
        </w:rPr>
        <w:t xml:space="preserve"> </w:t>
      </w:r>
      <w:r w:rsidRPr="00760EAA">
        <w:rPr>
          <w:rFonts w:ascii="Arial" w:hAnsi="Arial" w:cs="Arial"/>
          <w:b/>
          <w:color w:val="000000" w:themeColor="text1"/>
          <w:sz w:val="18"/>
          <w:szCs w:val="18"/>
          <w:lang w:val="fr-CH"/>
        </w:rPr>
        <w:t>:</w:t>
      </w:r>
      <w:r w:rsidRPr="00760EAA">
        <w:rPr>
          <w:rFonts w:ascii="Arial" w:hAnsi="Arial" w:cs="Arial"/>
          <w:color w:val="000000" w:themeColor="text1"/>
          <w:sz w:val="18"/>
          <w:szCs w:val="18"/>
          <w:lang w:val="fr-CH"/>
        </w:rPr>
        <w:tab/>
      </w:r>
      <w:r w:rsidRPr="00760EAA">
        <w:rPr>
          <w:rFonts w:ascii="Arial" w:hAnsi="Arial" w:cs="Arial"/>
          <w:color w:val="000000" w:themeColor="text1"/>
          <w:sz w:val="18"/>
          <w:szCs w:val="18"/>
          <w:u w:val="single"/>
          <w:lang w:val="fr-CH"/>
        </w:rPr>
        <w:t>Versions Ø 37 mm</w:t>
      </w:r>
      <w:r w:rsidRPr="00760EAA">
        <w:rPr>
          <w:rFonts w:ascii="Arial" w:hAnsi="Arial" w:cs="Arial"/>
          <w:color w:val="000000" w:themeColor="text1"/>
          <w:sz w:val="18"/>
          <w:szCs w:val="18"/>
          <w:lang w:val="fr-CH"/>
        </w:rPr>
        <w:tab/>
      </w:r>
    </w:p>
    <w:p w:rsidR="00E07CB1" w:rsidRPr="00760EAA" w:rsidRDefault="00E07CB1" w:rsidP="00E07CB1">
      <w:pPr>
        <w:tabs>
          <w:tab w:val="left" w:pos="2268"/>
        </w:tabs>
        <w:jc w:val="both"/>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r w:rsidRPr="00760EAA">
        <w:rPr>
          <w:rFonts w:ascii="Arial" w:hAnsi="Arial" w:cs="Arial"/>
          <w:b/>
          <w:color w:val="000000" w:themeColor="text1"/>
          <w:sz w:val="18"/>
          <w:szCs w:val="18"/>
          <w:lang w:val="fr-CH"/>
        </w:rPr>
        <w:t>108203</w:t>
      </w:r>
      <w:r w:rsidRPr="00760EAA">
        <w:rPr>
          <w:rFonts w:ascii="Arial" w:hAnsi="Arial" w:cs="Arial"/>
          <w:color w:val="000000" w:themeColor="text1"/>
          <w:sz w:val="18"/>
          <w:szCs w:val="18"/>
          <w:lang w:val="fr-CH"/>
        </w:rPr>
        <w:t xml:space="preserve"> P59 Essential S Blue </w:t>
      </w: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Boîtier en acier, cadran bleu, bracelet maille Milanaise en acier</w:t>
      </w:r>
    </w:p>
    <w:p w:rsidR="00E07CB1" w:rsidRPr="00760EAA" w:rsidRDefault="00E07CB1" w:rsidP="00E07CB1">
      <w:pPr>
        <w:tabs>
          <w:tab w:val="left" w:pos="2268"/>
        </w:tabs>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r w:rsidRPr="00760EAA">
        <w:rPr>
          <w:rFonts w:ascii="Arial" w:hAnsi="Arial" w:cs="Arial"/>
          <w:b/>
          <w:color w:val="000000" w:themeColor="text1"/>
          <w:sz w:val="18"/>
          <w:szCs w:val="18"/>
          <w:lang w:val="fr-CH"/>
        </w:rPr>
        <w:t>108208</w:t>
      </w:r>
      <w:r w:rsidRPr="00760EAA">
        <w:rPr>
          <w:rFonts w:ascii="Arial" w:hAnsi="Arial" w:cs="Arial"/>
          <w:color w:val="000000" w:themeColor="text1"/>
          <w:sz w:val="18"/>
          <w:szCs w:val="18"/>
          <w:lang w:val="fr-CH"/>
        </w:rPr>
        <w:t xml:space="preserve"> P59 Essential S Blue</w:t>
      </w: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Boîtier en acier, cadran bleu, bracelet en cuir véritable bleu</w:t>
      </w:r>
    </w:p>
    <w:p w:rsidR="00E07CB1" w:rsidRPr="00760EAA" w:rsidRDefault="00E07CB1" w:rsidP="00E07CB1">
      <w:pPr>
        <w:tabs>
          <w:tab w:val="left" w:pos="2268"/>
        </w:tabs>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en-US"/>
        </w:rPr>
      </w:pPr>
      <w:r w:rsidRPr="00760EAA">
        <w:rPr>
          <w:rFonts w:ascii="Arial" w:hAnsi="Arial" w:cs="Arial"/>
          <w:color w:val="000000" w:themeColor="text1"/>
          <w:sz w:val="18"/>
          <w:szCs w:val="18"/>
          <w:lang w:val="fr-CH"/>
        </w:rPr>
        <w:tab/>
      </w:r>
      <w:r w:rsidRPr="00760EAA">
        <w:rPr>
          <w:rFonts w:ascii="Arial" w:hAnsi="Arial" w:cs="Arial"/>
          <w:b/>
          <w:color w:val="000000" w:themeColor="text1"/>
          <w:sz w:val="18"/>
          <w:szCs w:val="18"/>
          <w:lang w:val="en-US"/>
        </w:rPr>
        <w:t>108210</w:t>
      </w:r>
      <w:r w:rsidRPr="00760EAA">
        <w:rPr>
          <w:rFonts w:ascii="Arial" w:hAnsi="Arial" w:cs="Arial"/>
          <w:color w:val="000000" w:themeColor="text1"/>
          <w:sz w:val="18"/>
          <w:szCs w:val="18"/>
          <w:lang w:val="en-US"/>
        </w:rPr>
        <w:t xml:space="preserve"> P59 Essential S Blue</w:t>
      </w:r>
    </w:p>
    <w:p w:rsidR="00E07CB1" w:rsidRPr="00760EAA" w:rsidRDefault="00E07CB1" w:rsidP="00E07CB1">
      <w:pPr>
        <w:tabs>
          <w:tab w:val="left" w:pos="2268"/>
        </w:tabs>
        <w:rPr>
          <w:rFonts w:ascii="Arial" w:hAnsi="Arial" w:cs="Arial"/>
          <w:color w:val="000000" w:themeColor="text1"/>
          <w:sz w:val="18"/>
          <w:szCs w:val="18"/>
          <w:lang w:val="en-US"/>
        </w:rPr>
      </w:pPr>
      <w:r w:rsidRPr="00760EAA">
        <w:rPr>
          <w:rFonts w:ascii="Arial" w:hAnsi="Arial" w:cs="Arial"/>
          <w:color w:val="000000" w:themeColor="text1"/>
          <w:sz w:val="18"/>
          <w:szCs w:val="18"/>
          <w:lang w:val="en-US"/>
        </w:rPr>
        <w:tab/>
      </w:r>
      <w:proofErr w:type="spellStart"/>
      <w:r w:rsidRPr="00760EAA">
        <w:rPr>
          <w:rFonts w:ascii="Arial" w:hAnsi="Arial" w:cs="Arial"/>
          <w:color w:val="000000" w:themeColor="text1"/>
          <w:sz w:val="18"/>
          <w:szCs w:val="18"/>
          <w:lang w:val="en-US"/>
        </w:rPr>
        <w:t>Boîtier</w:t>
      </w:r>
      <w:proofErr w:type="spellEnd"/>
      <w:r w:rsidRPr="00760EAA">
        <w:rPr>
          <w:rFonts w:ascii="Arial" w:hAnsi="Arial" w:cs="Arial"/>
          <w:color w:val="000000" w:themeColor="text1"/>
          <w:sz w:val="18"/>
          <w:szCs w:val="18"/>
          <w:lang w:val="en-US"/>
        </w:rPr>
        <w:t xml:space="preserve"> </w:t>
      </w:r>
      <w:proofErr w:type="spellStart"/>
      <w:r w:rsidRPr="00760EAA">
        <w:rPr>
          <w:rFonts w:ascii="Arial" w:hAnsi="Arial" w:cs="Arial"/>
          <w:color w:val="000000" w:themeColor="text1"/>
          <w:sz w:val="18"/>
          <w:szCs w:val="18"/>
          <w:lang w:val="en-US"/>
        </w:rPr>
        <w:t>en</w:t>
      </w:r>
      <w:proofErr w:type="spellEnd"/>
      <w:r w:rsidRPr="00760EAA">
        <w:rPr>
          <w:rFonts w:ascii="Arial" w:hAnsi="Arial" w:cs="Arial"/>
          <w:color w:val="000000" w:themeColor="text1"/>
          <w:sz w:val="18"/>
          <w:szCs w:val="18"/>
          <w:lang w:val="en-US"/>
        </w:rPr>
        <w:t xml:space="preserve"> </w:t>
      </w:r>
      <w:proofErr w:type="spellStart"/>
      <w:r w:rsidRPr="00760EAA">
        <w:rPr>
          <w:rFonts w:ascii="Arial" w:hAnsi="Arial" w:cs="Arial"/>
          <w:color w:val="000000" w:themeColor="text1"/>
          <w:sz w:val="18"/>
          <w:szCs w:val="18"/>
          <w:lang w:val="en-US"/>
        </w:rPr>
        <w:t>acier</w:t>
      </w:r>
      <w:proofErr w:type="spellEnd"/>
      <w:r w:rsidRPr="00760EAA">
        <w:rPr>
          <w:rFonts w:ascii="Arial" w:hAnsi="Arial" w:cs="Arial"/>
          <w:color w:val="000000" w:themeColor="text1"/>
          <w:sz w:val="18"/>
          <w:szCs w:val="18"/>
          <w:lang w:val="en-US"/>
        </w:rPr>
        <w:t xml:space="preserve">, </w:t>
      </w:r>
      <w:proofErr w:type="spellStart"/>
      <w:r w:rsidRPr="00760EAA">
        <w:rPr>
          <w:rFonts w:ascii="Arial" w:hAnsi="Arial" w:cs="Arial"/>
          <w:color w:val="000000" w:themeColor="text1"/>
          <w:sz w:val="18"/>
          <w:szCs w:val="18"/>
          <w:lang w:val="en-US"/>
        </w:rPr>
        <w:t>cadran</w:t>
      </w:r>
      <w:proofErr w:type="spellEnd"/>
      <w:r w:rsidRPr="00760EAA">
        <w:rPr>
          <w:rFonts w:ascii="Arial" w:hAnsi="Arial" w:cs="Arial"/>
          <w:color w:val="000000" w:themeColor="text1"/>
          <w:sz w:val="18"/>
          <w:szCs w:val="18"/>
          <w:lang w:val="en-US"/>
        </w:rPr>
        <w:t xml:space="preserve"> bleu, bracelet NATO</w:t>
      </w:r>
    </w:p>
    <w:p w:rsidR="00E07CB1" w:rsidRPr="00760EAA" w:rsidRDefault="00E07CB1" w:rsidP="00E07CB1">
      <w:pPr>
        <w:tabs>
          <w:tab w:val="left" w:pos="2268"/>
        </w:tabs>
        <w:rPr>
          <w:rFonts w:ascii="Arial" w:hAnsi="Arial" w:cs="Arial"/>
          <w:color w:val="000000" w:themeColor="text1"/>
          <w:sz w:val="18"/>
          <w:szCs w:val="18"/>
          <w:lang w:val="en-US"/>
        </w:rPr>
      </w:pPr>
    </w:p>
    <w:p w:rsidR="00E07CB1" w:rsidRPr="00760EAA" w:rsidRDefault="00E07CB1" w:rsidP="00E07CB1">
      <w:pPr>
        <w:tabs>
          <w:tab w:val="left" w:pos="2268"/>
        </w:tabs>
        <w:ind w:right="-709"/>
        <w:rPr>
          <w:rFonts w:ascii="Arial" w:hAnsi="Arial" w:cs="Arial"/>
          <w:color w:val="000000" w:themeColor="text1"/>
          <w:sz w:val="18"/>
          <w:szCs w:val="18"/>
          <w:lang w:val="en-US"/>
        </w:rPr>
      </w:pPr>
      <w:r w:rsidRPr="00760EAA">
        <w:rPr>
          <w:rFonts w:ascii="Arial" w:hAnsi="Arial" w:cs="Arial"/>
          <w:color w:val="000000" w:themeColor="text1"/>
          <w:sz w:val="18"/>
          <w:szCs w:val="18"/>
          <w:lang w:val="en-US"/>
        </w:rPr>
        <w:tab/>
      </w:r>
      <w:r w:rsidRPr="00760EAA">
        <w:rPr>
          <w:rFonts w:ascii="Arial" w:hAnsi="Arial" w:cs="Arial"/>
          <w:b/>
          <w:color w:val="000000" w:themeColor="text1"/>
          <w:sz w:val="18"/>
          <w:szCs w:val="18"/>
          <w:lang w:val="en-US"/>
        </w:rPr>
        <w:t>108204</w:t>
      </w:r>
      <w:r w:rsidRPr="00760EAA">
        <w:rPr>
          <w:rFonts w:ascii="Arial" w:hAnsi="Arial" w:cs="Arial"/>
          <w:color w:val="000000" w:themeColor="text1"/>
          <w:sz w:val="18"/>
          <w:szCs w:val="18"/>
          <w:lang w:val="en-US"/>
        </w:rPr>
        <w:t xml:space="preserve"> P59 Essential S Black</w:t>
      </w:r>
    </w:p>
    <w:p w:rsidR="00E07CB1" w:rsidRPr="00760EAA" w:rsidRDefault="00E07CB1" w:rsidP="00E07CB1">
      <w:pPr>
        <w:tabs>
          <w:tab w:val="left" w:pos="2268"/>
        </w:tabs>
        <w:ind w:left="2268" w:right="-709"/>
        <w:rPr>
          <w:rFonts w:ascii="Arial" w:hAnsi="Arial" w:cs="Arial"/>
          <w:color w:val="000000" w:themeColor="text1"/>
          <w:sz w:val="18"/>
          <w:szCs w:val="18"/>
          <w:lang w:val="fr-CH"/>
        </w:rPr>
      </w:pPr>
      <w:r w:rsidRPr="00760EAA">
        <w:rPr>
          <w:rFonts w:ascii="Arial" w:hAnsi="Arial" w:cs="Arial"/>
          <w:color w:val="000000" w:themeColor="text1"/>
          <w:sz w:val="18"/>
          <w:szCs w:val="18"/>
          <w:lang w:val="fr-CH"/>
        </w:rPr>
        <w:t>Boîtier en acier PVD noir, cadran noir, bracelet maille Milanaise en acier avec revêtement PVD noir</w:t>
      </w:r>
    </w:p>
    <w:p w:rsidR="00E07CB1" w:rsidRPr="00760EAA" w:rsidRDefault="00E07CB1" w:rsidP="00E07CB1">
      <w:pPr>
        <w:tabs>
          <w:tab w:val="left" w:pos="2268"/>
        </w:tabs>
        <w:ind w:right="-709"/>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Cs w:val="18"/>
          <w:lang w:val="fr-CH"/>
        </w:rPr>
        <w:tab/>
      </w:r>
      <w:r w:rsidRPr="00760EAA">
        <w:rPr>
          <w:rFonts w:ascii="Arial" w:hAnsi="Arial" w:cs="Arial"/>
          <w:b/>
          <w:color w:val="000000" w:themeColor="text1"/>
          <w:sz w:val="18"/>
          <w:szCs w:val="18"/>
          <w:lang w:val="fr-CH"/>
        </w:rPr>
        <w:t xml:space="preserve">108212 </w:t>
      </w:r>
      <w:r w:rsidRPr="00760EAA">
        <w:rPr>
          <w:rFonts w:ascii="Arial" w:hAnsi="Arial" w:cs="Arial"/>
          <w:color w:val="000000" w:themeColor="text1"/>
          <w:sz w:val="18"/>
          <w:szCs w:val="18"/>
          <w:lang w:val="fr-CH"/>
        </w:rPr>
        <w:t>P59 Essential S Black</w:t>
      </w:r>
    </w:p>
    <w:p w:rsidR="00E07CB1" w:rsidRPr="00760EAA" w:rsidRDefault="00E07CB1" w:rsidP="00E07CB1">
      <w:pPr>
        <w:tabs>
          <w:tab w:val="left" w:pos="2268"/>
        </w:tabs>
        <w:ind w:right="-709"/>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Boîtier en acier PVD noir, cadran noir, bracelet NATO</w:t>
      </w:r>
    </w:p>
    <w:p w:rsidR="00E07CB1" w:rsidRPr="00760EAA" w:rsidRDefault="00E07CB1" w:rsidP="00E07CB1">
      <w:pPr>
        <w:tabs>
          <w:tab w:val="left" w:pos="2268"/>
        </w:tabs>
        <w:rPr>
          <w:rFonts w:ascii="Arial" w:hAnsi="Arial" w:cs="Arial"/>
          <w:color w:val="000000" w:themeColor="text1"/>
          <w:szCs w:val="18"/>
          <w:lang w:val="fr-CH"/>
        </w:rPr>
      </w:pPr>
    </w:p>
    <w:p w:rsidR="00E07CB1" w:rsidRPr="00760EAA" w:rsidRDefault="00E07CB1" w:rsidP="00E07CB1">
      <w:pPr>
        <w:tabs>
          <w:tab w:val="left" w:pos="2268"/>
        </w:tabs>
        <w:rPr>
          <w:rFonts w:ascii="Arial" w:hAnsi="Arial" w:cs="Arial"/>
          <w:color w:val="000000" w:themeColor="text1"/>
          <w:sz w:val="18"/>
          <w:szCs w:val="18"/>
          <w:u w:val="single"/>
          <w:lang w:val="en-GB"/>
        </w:rPr>
      </w:pPr>
      <w:r w:rsidRPr="00760EAA">
        <w:rPr>
          <w:rFonts w:ascii="Arial" w:hAnsi="Arial" w:cs="Arial"/>
          <w:color w:val="000000" w:themeColor="text1"/>
          <w:sz w:val="18"/>
          <w:szCs w:val="18"/>
          <w:lang w:val="fr-CH"/>
        </w:rPr>
        <w:tab/>
      </w:r>
      <w:r w:rsidRPr="00760EAA">
        <w:rPr>
          <w:rFonts w:ascii="Arial" w:hAnsi="Arial" w:cs="Arial"/>
          <w:color w:val="000000" w:themeColor="text1"/>
          <w:sz w:val="18"/>
          <w:szCs w:val="18"/>
          <w:u w:val="single"/>
          <w:lang w:val="en-GB"/>
        </w:rPr>
        <w:t>Versions Ø 42 mm</w:t>
      </w:r>
    </w:p>
    <w:p w:rsidR="00E07CB1" w:rsidRPr="00760EAA" w:rsidRDefault="00E07CB1" w:rsidP="00E07CB1">
      <w:pPr>
        <w:tabs>
          <w:tab w:val="left" w:pos="2268"/>
        </w:tabs>
        <w:rPr>
          <w:rFonts w:ascii="Arial" w:hAnsi="Arial" w:cs="Arial"/>
          <w:color w:val="000000" w:themeColor="text1"/>
          <w:sz w:val="18"/>
          <w:szCs w:val="18"/>
          <w:lang w:val="en-GB"/>
        </w:rPr>
      </w:pPr>
      <w:r w:rsidRPr="00760EAA">
        <w:rPr>
          <w:rFonts w:ascii="Arial" w:hAnsi="Arial" w:cs="Arial"/>
          <w:color w:val="000000" w:themeColor="text1"/>
          <w:sz w:val="18"/>
          <w:szCs w:val="18"/>
          <w:lang w:val="en-GB"/>
        </w:rPr>
        <w:tab/>
      </w:r>
      <w:r w:rsidRPr="00760EAA">
        <w:rPr>
          <w:rFonts w:ascii="Arial" w:hAnsi="Arial" w:cs="Arial"/>
          <w:b/>
          <w:color w:val="000000" w:themeColor="text1"/>
          <w:sz w:val="18"/>
          <w:szCs w:val="18"/>
          <w:lang w:val="en-GB"/>
        </w:rPr>
        <w:t>108205</w:t>
      </w:r>
      <w:r w:rsidRPr="00760EAA">
        <w:rPr>
          <w:rFonts w:ascii="Arial" w:hAnsi="Arial" w:cs="Arial"/>
          <w:color w:val="000000" w:themeColor="text1"/>
          <w:sz w:val="18"/>
          <w:szCs w:val="18"/>
          <w:lang w:val="en-GB"/>
        </w:rPr>
        <w:t xml:space="preserve"> P59 Essential M Blue</w:t>
      </w: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en-GB"/>
        </w:rPr>
        <w:tab/>
      </w:r>
      <w:r w:rsidRPr="00760EAA">
        <w:rPr>
          <w:rFonts w:ascii="Arial" w:hAnsi="Arial" w:cs="Arial"/>
          <w:color w:val="000000" w:themeColor="text1"/>
          <w:sz w:val="18"/>
          <w:szCs w:val="18"/>
          <w:lang w:val="fr-CH"/>
        </w:rPr>
        <w:t>Boîtier en acier, cadran bleu, bracelet maille Milanaise en acier</w:t>
      </w:r>
    </w:p>
    <w:p w:rsidR="00E07CB1" w:rsidRPr="00760EAA" w:rsidRDefault="00E07CB1" w:rsidP="00E07CB1">
      <w:pPr>
        <w:tabs>
          <w:tab w:val="left" w:pos="2268"/>
        </w:tabs>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r w:rsidRPr="00760EAA">
        <w:rPr>
          <w:rFonts w:ascii="Arial" w:hAnsi="Arial" w:cs="Arial"/>
          <w:b/>
          <w:color w:val="000000" w:themeColor="text1"/>
          <w:sz w:val="18"/>
          <w:szCs w:val="18"/>
          <w:lang w:val="fr-CH"/>
        </w:rPr>
        <w:t>108214</w:t>
      </w:r>
      <w:r w:rsidRPr="00760EAA">
        <w:rPr>
          <w:rFonts w:ascii="Arial" w:hAnsi="Arial" w:cs="Arial"/>
          <w:color w:val="000000" w:themeColor="text1"/>
          <w:sz w:val="18"/>
          <w:szCs w:val="18"/>
          <w:lang w:val="fr-CH"/>
        </w:rPr>
        <w:t xml:space="preserve"> P59 Essential M Blue</w:t>
      </w: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Boîtier en acier, cadran bleu, bracelet en cuir véritable bleu</w:t>
      </w:r>
    </w:p>
    <w:p w:rsidR="00E07CB1" w:rsidRPr="00760EAA" w:rsidRDefault="00E07CB1" w:rsidP="00E07CB1">
      <w:pPr>
        <w:tabs>
          <w:tab w:val="left" w:pos="2268"/>
        </w:tabs>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r>
      <w:r w:rsidRPr="00760EAA">
        <w:rPr>
          <w:rFonts w:ascii="Arial" w:hAnsi="Arial" w:cs="Arial"/>
          <w:b/>
          <w:color w:val="000000" w:themeColor="text1"/>
          <w:sz w:val="18"/>
          <w:szCs w:val="18"/>
          <w:lang w:val="fr-CH"/>
        </w:rPr>
        <w:t>108216</w:t>
      </w:r>
      <w:r w:rsidRPr="00760EAA">
        <w:rPr>
          <w:rFonts w:ascii="Arial" w:hAnsi="Arial" w:cs="Arial"/>
          <w:color w:val="000000" w:themeColor="text1"/>
          <w:sz w:val="18"/>
          <w:szCs w:val="18"/>
          <w:lang w:val="fr-CH"/>
        </w:rPr>
        <w:t xml:space="preserve"> P59 Essential M Blue</w:t>
      </w: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 w:val="18"/>
          <w:szCs w:val="18"/>
          <w:lang w:val="fr-CH"/>
        </w:rPr>
        <w:tab/>
        <w:t>Boîtier en acier, cadran bleu, bracelet NATO</w:t>
      </w:r>
    </w:p>
    <w:p w:rsidR="00E07CB1" w:rsidRPr="00760EAA" w:rsidRDefault="00E07CB1" w:rsidP="00E07CB1">
      <w:pPr>
        <w:tabs>
          <w:tab w:val="left" w:pos="2268"/>
        </w:tabs>
        <w:rPr>
          <w:rFonts w:ascii="Arial" w:hAnsi="Arial" w:cs="Arial"/>
          <w:color w:val="000000" w:themeColor="text1"/>
          <w:sz w:val="18"/>
          <w:szCs w:val="18"/>
          <w:lang w:val="fr-CH"/>
        </w:rPr>
      </w:pPr>
    </w:p>
    <w:p w:rsidR="00E07CB1" w:rsidRPr="00760EAA" w:rsidRDefault="00E07CB1" w:rsidP="00E07CB1">
      <w:pPr>
        <w:tabs>
          <w:tab w:val="left" w:pos="2268"/>
        </w:tabs>
        <w:ind w:right="-709"/>
        <w:rPr>
          <w:rFonts w:ascii="Arial" w:hAnsi="Arial" w:cs="Arial"/>
          <w:color w:val="000000" w:themeColor="text1"/>
          <w:sz w:val="18"/>
          <w:szCs w:val="18"/>
          <w:lang w:val="fr-CH"/>
        </w:rPr>
      </w:pPr>
      <w:r w:rsidRPr="00760EAA">
        <w:rPr>
          <w:rFonts w:ascii="Arial" w:hAnsi="Arial" w:cs="Arial"/>
          <w:b/>
          <w:color w:val="000000" w:themeColor="text1"/>
          <w:sz w:val="18"/>
          <w:szCs w:val="18"/>
          <w:lang w:val="fr-CH"/>
        </w:rPr>
        <w:tab/>
        <w:t>108206</w:t>
      </w:r>
      <w:r w:rsidRPr="00760EAA">
        <w:rPr>
          <w:rFonts w:ascii="Arial" w:hAnsi="Arial" w:cs="Arial"/>
          <w:color w:val="000000" w:themeColor="text1"/>
          <w:sz w:val="18"/>
          <w:szCs w:val="18"/>
          <w:lang w:val="fr-CH"/>
        </w:rPr>
        <w:t xml:space="preserve"> P59 Essential M Black</w:t>
      </w:r>
    </w:p>
    <w:p w:rsidR="00E07CB1" w:rsidRPr="00760EAA" w:rsidRDefault="00E07CB1" w:rsidP="00E07CB1">
      <w:pPr>
        <w:tabs>
          <w:tab w:val="left" w:pos="2268"/>
        </w:tabs>
        <w:ind w:left="2268" w:right="-709"/>
        <w:rPr>
          <w:rFonts w:ascii="Arial" w:hAnsi="Arial" w:cs="Arial"/>
          <w:color w:val="000000" w:themeColor="text1"/>
          <w:sz w:val="18"/>
          <w:szCs w:val="18"/>
          <w:lang w:val="fr-CH"/>
        </w:rPr>
      </w:pPr>
      <w:r w:rsidRPr="00760EAA">
        <w:rPr>
          <w:rFonts w:ascii="Arial" w:hAnsi="Arial" w:cs="Arial"/>
          <w:color w:val="000000" w:themeColor="text1"/>
          <w:sz w:val="18"/>
          <w:szCs w:val="18"/>
          <w:lang w:val="fr-CH"/>
        </w:rPr>
        <w:t>Boîtier en acier PVD noir, cadran noir, bracelet maille Milanaise en acier avec revêtement PVD noir</w:t>
      </w:r>
    </w:p>
    <w:p w:rsidR="00E07CB1" w:rsidRPr="00760EAA" w:rsidRDefault="00E07CB1" w:rsidP="00E07CB1">
      <w:pPr>
        <w:tabs>
          <w:tab w:val="left" w:pos="2268"/>
        </w:tabs>
        <w:ind w:right="-709"/>
        <w:rPr>
          <w:rFonts w:ascii="Arial" w:hAnsi="Arial" w:cs="Arial"/>
          <w:color w:val="000000" w:themeColor="text1"/>
          <w:sz w:val="18"/>
          <w:szCs w:val="18"/>
          <w:lang w:val="fr-CH"/>
        </w:rPr>
      </w:pPr>
    </w:p>
    <w:p w:rsidR="00E07CB1" w:rsidRPr="00760EAA" w:rsidRDefault="00E07CB1" w:rsidP="00E07CB1">
      <w:pPr>
        <w:tabs>
          <w:tab w:val="left" w:pos="2268"/>
        </w:tabs>
        <w:rPr>
          <w:rFonts w:ascii="Arial" w:hAnsi="Arial" w:cs="Arial"/>
          <w:color w:val="000000" w:themeColor="text1"/>
          <w:sz w:val="18"/>
          <w:szCs w:val="18"/>
          <w:lang w:val="fr-CH"/>
        </w:rPr>
      </w:pPr>
      <w:r w:rsidRPr="00760EAA">
        <w:rPr>
          <w:rFonts w:ascii="Arial" w:hAnsi="Arial" w:cs="Arial"/>
          <w:color w:val="000000" w:themeColor="text1"/>
          <w:szCs w:val="18"/>
          <w:lang w:val="fr-CH"/>
        </w:rPr>
        <w:tab/>
      </w:r>
      <w:r w:rsidRPr="00760EAA">
        <w:rPr>
          <w:rFonts w:ascii="Arial" w:hAnsi="Arial" w:cs="Arial"/>
          <w:b/>
          <w:color w:val="000000" w:themeColor="text1"/>
          <w:sz w:val="18"/>
          <w:szCs w:val="18"/>
          <w:lang w:val="fr-CH"/>
        </w:rPr>
        <w:t xml:space="preserve">108218 </w:t>
      </w:r>
      <w:r w:rsidRPr="00760EAA">
        <w:rPr>
          <w:rFonts w:ascii="Arial" w:hAnsi="Arial" w:cs="Arial"/>
          <w:color w:val="000000" w:themeColor="text1"/>
          <w:sz w:val="18"/>
          <w:szCs w:val="18"/>
          <w:lang w:val="fr-CH"/>
        </w:rPr>
        <w:t>P59 Essential M Black</w:t>
      </w:r>
    </w:p>
    <w:p w:rsidR="00110944" w:rsidRPr="00E07CB1" w:rsidRDefault="00E07CB1" w:rsidP="00E07CB1">
      <w:pPr>
        <w:tabs>
          <w:tab w:val="left" w:pos="2268"/>
        </w:tabs>
        <w:rPr>
          <w:rFonts w:ascii="Arial" w:eastAsia="Calibri" w:hAnsi="Arial" w:cs="Arial"/>
          <w:b/>
          <w:sz w:val="18"/>
          <w:szCs w:val="18"/>
          <w:lang w:val="fr-CH" w:eastAsia="en-US"/>
        </w:rPr>
      </w:pPr>
      <w:r>
        <w:rPr>
          <w:rFonts w:ascii="Arial" w:hAnsi="Arial" w:cs="Arial"/>
          <w:color w:val="000000" w:themeColor="text1"/>
          <w:sz w:val="18"/>
          <w:szCs w:val="18"/>
          <w:lang w:val="fr-CH"/>
        </w:rPr>
        <w:tab/>
      </w:r>
      <w:r w:rsidRPr="00760EAA">
        <w:rPr>
          <w:rFonts w:ascii="Arial" w:hAnsi="Arial" w:cs="Arial"/>
          <w:color w:val="000000" w:themeColor="text1"/>
          <w:sz w:val="18"/>
          <w:szCs w:val="18"/>
          <w:lang w:val="fr-CH"/>
        </w:rPr>
        <w:t>Boîtier en acier PVD noir, cadran noir, bracelet NATO</w:t>
      </w:r>
      <w:r w:rsidR="00152430" w:rsidRPr="00E07CB1">
        <w:rPr>
          <w:rFonts w:ascii="Arial" w:hAnsi="Arial" w:cs="Arial"/>
          <w:color w:val="000000" w:themeColor="text1"/>
          <w:sz w:val="18"/>
          <w:szCs w:val="18"/>
          <w:lang w:val="fr-CH"/>
        </w:rPr>
        <w:t xml:space="preserve"> </w:t>
      </w:r>
    </w:p>
    <w:p w:rsidR="00D26605" w:rsidRPr="007E319C" w:rsidRDefault="00D26605" w:rsidP="00D26605">
      <w:pPr>
        <w:spacing w:line="276" w:lineRule="auto"/>
        <w:jc w:val="center"/>
        <w:rPr>
          <w:rFonts w:ascii="Arial" w:eastAsia="Calibri" w:hAnsi="Arial" w:cs="Arial"/>
          <w:b/>
          <w:sz w:val="18"/>
          <w:szCs w:val="18"/>
          <w:lang w:val="de-DE" w:eastAsia="en-US"/>
        </w:rPr>
      </w:pPr>
      <w:r w:rsidRPr="007E319C">
        <w:rPr>
          <w:rFonts w:ascii="Arial" w:eastAsia="Calibri" w:hAnsi="Arial" w:cs="Arial"/>
          <w:b/>
          <w:noProof/>
          <w:sz w:val="18"/>
          <w:szCs w:val="18"/>
          <w:lang w:val="en-US" w:eastAsia="en-US"/>
        </w:rPr>
        <w:drawing>
          <wp:anchor distT="0" distB="0" distL="114300" distR="114300" simplePos="0" relativeHeight="251659264" behindDoc="0" locked="0" layoutInCell="1" allowOverlap="1" wp14:anchorId="7A104715" wp14:editId="5D83D7F4">
            <wp:simplePos x="0" y="0"/>
            <wp:positionH relativeFrom="column">
              <wp:posOffset>835499</wp:posOffset>
            </wp:positionH>
            <wp:positionV relativeFrom="paragraph">
              <wp:posOffset>1554480</wp:posOffset>
            </wp:positionV>
            <wp:extent cx="127635" cy="127635"/>
            <wp:effectExtent l="0" t="0" r="5715" b="571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D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127635"/>
                    </a:xfrm>
                    <a:prstGeom prst="rect">
                      <a:avLst/>
                    </a:prstGeom>
                  </pic:spPr>
                </pic:pic>
              </a:graphicData>
            </a:graphic>
          </wp:anchor>
        </w:drawing>
      </w:r>
      <w:r w:rsidRPr="007E319C">
        <w:rPr>
          <w:rFonts w:ascii="Arial" w:eastAsia="Calibri" w:hAnsi="Arial" w:cs="Arial"/>
          <w:b/>
          <w:noProof/>
          <w:sz w:val="18"/>
          <w:szCs w:val="18"/>
          <w:lang w:val="en-US" w:eastAsia="en-US"/>
        </w:rPr>
        <w:drawing>
          <wp:inline distT="0" distB="0" distL="0" distR="0" wp14:anchorId="26009810" wp14:editId="7FD67147">
            <wp:extent cx="1227600" cy="178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u metall_day.png"/>
                    <pic:cNvPicPr/>
                  </pic:nvPicPr>
                  <pic:blipFill>
                    <a:blip r:embed="rId11" cstate="print">
                      <a:extLst>
                        <a:ext uri="{28A0092B-C50C-407E-A947-70E740481C1C}">
                          <a14:useLocalDpi xmlns:a14="http://schemas.microsoft.com/office/drawing/2010/main"/>
                        </a:ext>
                      </a:extLst>
                    </a:blip>
                    <a:stretch>
                      <a:fillRect/>
                    </a:stretch>
                  </pic:blipFill>
                  <pic:spPr>
                    <a:xfrm>
                      <a:off x="0" y="0"/>
                      <a:ext cx="1227600" cy="17892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60C4BE55" wp14:editId="76C6A15C">
            <wp:extent cx="1062000" cy="1677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klein blau metall_day.png"/>
                    <pic:cNvPicPr/>
                  </pic:nvPicPr>
                  <pic:blipFill>
                    <a:blip r:embed="rId12" cstate="print">
                      <a:extLst>
                        <a:ext uri="{28A0092B-C50C-407E-A947-70E740481C1C}">
                          <a14:useLocalDpi xmlns:a14="http://schemas.microsoft.com/office/drawing/2010/main"/>
                        </a:ext>
                      </a:extLst>
                    </a:blip>
                    <a:stretch>
                      <a:fillRect/>
                    </a:stretch>
                  </pic:blipFill>
                  <pic:spPr>
                    <a:xfrm>
                      <a:off x="0" y="0"/>
                      <a:ext cx="1062000" cy="16776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3D29487F" wp14:editId="73CF1690">
            <wp:extent cx="1108800" cy="1677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ck metall_day.png"/>
                    <pic:cNvPicPr/>
                  </pic:nvPicPr>
                  <pic:blipFill>
                    <a:blip r:embed="rId13" cstate="print">
                      <a:extLst>
                        <a:ext uri="{28A0092B-C50C-407E-A947-70E740481C1C}">
                          <a14:useLocalDpi xmlns:a14="http://schemas.microsoft.com/office/drawing/2010/main"/>
                        </a:ext>
                      </a:extLst>
                    </a:blip>
                    <a:stretch>
                      <a:fillRect/>
                    </a:stretch>
                  </pic:blipFill>
                  <pic:spPr>
                    <a:xfrm>
                      <a:off x="0" y="0"/>
                      <a:ext cx="1108800" cy="16776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6AA177C3" wp14:editId="4F7C71F2">
            <wp:extent cx="1108800" cy="16776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ck textil_day.png"/>
                    <pic:cNvPicPr/>
                  </pic:nvPicPr>
                  <pic:blipFill>
                    <a:blip r:embed="rId14" cstate="print">
                      <a:extLst>
                        <a:ext uri="{28A0092B-C50C-407E-A947-70E740481C1C}">
                          <a14:useLocalDpi xmlns:a14="http://schemas.microsoft.com/office/drawing/2010/main"/>
                        </a:ext>
                      </a:extLst>
                    </a:blip>
                    <a:stretch>
                      <a:fillRect/>
                    </a:stretch>
                  </pic:blipFill>
                  <pic:spPr>
                    <a:xfrm>
                      <a:off x="0" y="0"/>
                      <a:ext cx="1108800" cy="1677600"/>
                    </a:xfrm>
                    <a:prstGeom prst="rect">
                      <a:avLst/>
                    </a:prstGeom>
                  </pic:spPr>
                </pic:pic>
              </a:graphicData>
            </a:graphic>
          </wp:inline>
        </w:drawing>
      </w:r>
    </w:p>
    <w:p w:rsidR="00110944" w:rsidRPr="007E319C" w:rsidRDefault="00D26605" w:rsidP="00D26605">
      <w:pPr>
        <w:spacing w:line="276" w:lineRule="auto"/>
        <w:jc w:val="center"/>
        <w:rPr>
          <w:rFonts w:ascii="Arial" w:eastAsia="Calibri" w:hAnsi="Arial" w:cs="Arial"/>
          <w:b/>
          <w:sz w:val="18"/>
          <w:szCs w:val="18"/>
          <w:lang w:val="de-DE" w:eastAsia="en-US"/>
        </w:rPr>
      </w:pPr>
      <w:r w:rsidRPr="007E319C">
        <w:rPr>
          <w:rFonts w:ascii="Arial" w:eastAsia="Calibri" w:hAnsi="Arial" w:cs="Arial"/>
          <w:b/>
          <w:noProof/>
          <w:sz w:val="18"/>
          <w:szCs w:val="18"/>
          <w:lang w:val="en-US" w:eastAsia="en-US"/>
        </w:rPr>
        <w:drawing>
          <wp:anchor distT="0" distB="0" distL="114300" distR="114300" simplePos="0" relativeHeight="251660288" behindDoc="0" locked="0" layoutInCell="1" allowOverlap="1" wp14:anchorId="742C1F49" wp14:editId="5BB93392">
            <wp:simplePos x="0" y="0"/>
            <wp:positionH relativeFrom="column">
              <wp:posOffset>3119755</wp:posOffset>
            </wp:positionH>
            <wp:positionV relativeFrom="paragraph">
              <wp:posOffset>1599404</wp:posOffset>
            </wp:positionV>
            <wp:extent cx="122555" cy="6350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EVEN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555" cy="63500"/>
                    </a:xfrm>
                    <a:prstGeom prst="rect">
                      <a:avLst/>
                    </a:prstGeom>
                  </pic:spPr>
                </pic:pic>
              </a:graphicData>
            </a:graphic>
          </wp:anchor>
        </w:drawing>
      </w:r>
      <w:r w:rsidRPr="007E319C">
        <w:rPr>
          <w:rFonts w:ascii="Arial" w:eastAsia="Calibri" w:hAnsi="Arial" w:cs="Arial"/>
          <w:b/>
          <w:noProof/>
          <w:sz w:val="18"/>
          <w:szCs w:val="18"/>
          <w:lang w:val="en-US" w:eastAsia="en-US"/>
        </w:rPr>
        <w:drawing>
          <wp:anchor distT="0" distB="0" distL="114300" distR="114300" simplePos="0" relativeHeight="251661312" behindDoc="0" locked="0" layoutInCell="1" allowOverlap="1" wp14:anchorId="6AFC5236" wp14:editId="6CEACA37">
            <wp:simplePos x="0" y="0"/>
            <wp:positionH relativeFrom="column">
              <wp:posOffset>4336415</wp:posOffset>
            </wp:positionH>
            <wp:positionV relativeFrom="paragraph">
              <wp:posOffset>1571625</wp:posOffset>
            </wp:positionV>
            <wp:extent cx="111125" cy="121285"/>
            <wp:effectExtent l="0" t="0" r="317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NIG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25" cy="121285"/>
                    </a:xfrm>
                    <a:prstGeom prst="rect">
                      <a:avLst/>
                    </a:prstGeom>
                  </pic:spPr>
                </pic:pic>
              </a:graphicData>
            </a:graphic>
          </wp:anchor>
        </w:drawing>
      </w:r>
      <w:r w:rsidRPr="007E319C">
        <w:rPr>
          <w:rFonts w:ascii="Arial" w:eastAsia="Calibri" w:hAnsi="Arial" w:cs="Arial"/>
          <w:b/>
          <w:noProof/>
          <w:sz w:val="18"/>
          <w:szCs w:val="18"/>
          <w:lang w:val="en-US" w:eastAsia="en-US"/>
        </w:rPr>
        <w:drawing>
          <wp:inline distT="0" distB="0" distL="0" distR="0" wp14:anchorId="065C8FB4" wp14:editId="28019946">
            <wp:extent cx="1227600" cy="17892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u leder_day.png"/>
                    <pic:cNvPicPr/>
                  </pic:nvPicPr>
                  <pic:blipFill>
                    <a:blip r:embed="rId17" cstate="print">
                      <a:extLst>
                        <a:ext uri="{28A0092B-C50C-407E-A947-70E740481C1C}">
                          <a14:useLocalDpi xmlns:a14="http://schemas.microsoft.com/office/drawing/2010/main"/>
                        </a:ext>
                      </a:extLst>
                    </a:blip>
                    <a:stretch>
                      <a:fillRect/>
                    </a:stretch>
                  </pic:blipFill>
                  <pic:spPr>
                    <a:xfrm>
                      <a:off x="0" y="0"/>
                      <a:ext cx="1227600" cy="17892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6061E4B3" wp14:editId="268F91CD">
            <wp:extent cx="1227600" cy="1789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u textil_day.png"/>
                    <pic:cNvPicPr/>
                  </pic:nvPicPr>
                  <pic:blipFill>
                    <a:blip r:embed="rId18" cstate="print">
                      <a:extLst>
                        <a:ext uri="{28A0092B-C50C-407E-A947-70E740481C1C}">
                          <a14:useLocalDpi xmlns:a14="http://schemas.microsoft.com/office/drawing/2010/main"/>
                        </a:ext>
                      </a:extLst>
                    </a:blip>
                    <a:stretch>
                      <a:fillRect/>
                    </a:stretch>
                  </pic:blipFill>
                  <pic:spPr>
                    <a:xfrm>
                      <a:off x="0" y="0"/>
                      <a:ext cx="1227600" cy="17892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6CD93917" wp14:editId="64701C77">
            <wp:extent cx="1227600" cy="178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u metall_night 1.png"/>
                    <pic:cNvPicPr/>
                  </pic:nvPicPr>
                  <pic:blipFill>
                    <a:blip r:embed="rId19" cstate="print">
                      <a:extLst>
                        <a:ext uri="{28A0092B-C50C-407E-A947-70E740481C1C}">
                          <a14:useLocalDpi xmlns:a14="http://schemas.microsoft.com/office/drawing/2010/main"/>
                        </a:ext>
                      </a:extLst>
                    </a:blip>
                    <a:stretch>
                      <a:fillRect/>
                    </a:stretch>
                  </pic:blipFill>
                  <pic:spPr>
                    <a:xfrm>
                      <a:off x="0" y="0"/>
                      <a:ext cx="1227600" cy="1789200"/>
                    </a:xfrm>
                    <a:prstGeom prst="rect">
                      <a:avLst/>
                    </a:prstGeom>
                  </pic:spPr>
                </pic:pic>
              </a:graphicData>
            </a:graphic>
          </wp:inline>
        </w:drawing>
      </w:r>
      <w:r w:rsidRPr="007E319C">
        <w:rPr>
          <w:rFonts w:ascii="Arial" w:eastAsia="Calibri" w:hAnsi="Arial" w:cs="Arial"/>
          <w:b/>
          <w:noProof/>
          <w:sz w:val="18"/>
          <w:szCs w:val="18"/>
          <w:lang w:val="en-US" w:eastAsia="en-US"/>
        </w:rPr>
        <w:drawing>
          <wp:inline distT="0" distB="0" distL="0" distR="0" wp14:anchorId="3C00FDD6" wp14:editId="0D16D735">
            <wp:extent cx="1227600" cy="1789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9 gross blau metall_night 2.png"/>
                    <pic:cNvPicPr/>
                  </pic:nvPicPr>
                  <pic:blipFill>
                    <a:blip r:embed="rId20" cstate="print">
                      <a:extLst>
                        <a:ext uri="{28A0092B-C50C-407E-A947-70E740481C1C}">
                          <a14:useLocalDpi xmlns:a14="http://schemas.microsoft.com/office/drawing/2010/main"/>
                        </a:ext>
                      </a:extLst>
                    </a:blip>
                    <a:stretch>
                      <a:fillRect/>
                    </a:stretch>
                  </pic:blipFill>
                  <pic:spPr>
                    <a:xfrm>
                      <a:off x="0" y="0"/>
                      <a:ext cx="1227600" cy="1789200"/>
                    </a:xfrm>
                    <a:prstGeom prst="rect">
                      <a:avLst/>
                    </a:prstGeom>
                  </pic:spPr>
                </pic:pic>
              </a:graphicData>
            </a:graphic>
          </wp:inline>
        </w:drawing>
      </w:r>
    </w:p>
    <w:p w:rsidR="00110944" w:rsidRPr="007E319C" w:rsidRDefault="00110944" w:rsidP="00D71BF0">
      <w:pPr>
        <w:spacing w:line="276" w:lineRule="auto"/>
        <w:rPr>
          <w:rFonts w:ascii="Arial" w:eastAsia="Calibri" w:hAnsi="Arial" w:cs="Arial"/>
          <w:b/>
          <w:sz w:val="18"/>
          <w:szCs w:val="18"/>
          <w:lang w:val="de-DE" w:eastAsia="en-US"/>
        </w:rPr>
      </w:pPr>
    </w:p>
    <w:tbl>
      <w:tblPr>
        <w:tblStyle w:val="Tabellenraster2"/>
        <w:tblW w:w="9889" w:type="dxa"/>
        <w:tblLook w:val="04A0" w:firstRow="1" w:lastRow="0" w:firstColumn="1" w:lastColumn="0" w:noHBand="0" w:noVBand="1"/>
      </w:tblPr>
      <w:tblGrid>
        <w:gridCol w:w="9889"/>
      </w:tblGrid>
      <w:tr w:rsidR="00D71BF0" w:rsidRPr="00E07CB1" w:rsidTr="000D4FBD">
        <w:trPr>
          <w:trHeight w:val="1845"/>
        </w:trPr>
        <w:tc>
          <w:tcPr>
            <w:tcW w:w="9889" w:type="dxa"/>
          </w:tcPr>
          <w:p w:rsidR="00E07CB1" w:rsidRPr="00760EAA" w:rsidRDefault="00E07CB1" w:rsidP="00E07CB1">
            <w:pPr>
              <w:jc w:val="both"/>
              <w:rPr>
                <w:rFonts w:ascii="Arial" w:hAnsi="Arial" w:cs="Arial"/>
                <w:b/>
                <w:sz w:val="18"/>
                <w:szCs w:val="18"/>
                <w:lang w:val="pt-BR"/>
              </w:rPr>
            </w:pPr>
            <w:r w:rsidRPr="00760EAA">
              <w:rPr>
                <w:rFonts w:ascii="Arial" w:hAnsi="Arial" w:cs="Arial"/>
                <w:b/>
                <w:sz w:val="18"/>
                <w:szCs w:val="18"/>
                <w:lang w:val="pt-BR"/>
              </w:rPr>
              <w:lastRenderedPageBreak/>
              <w:t xml:space="preserve">À propos de </w:t>
            </w:r>
            <w:r w:rsidRPr="00760EAA">
              <w:rPr>
                <w:rFonts w:ascii="Arial" w:hAnsi="Arial" w:cs="Arial"/>
                <w:b/>
                <w:color w:val="92D050"/>
                <w:sz w:val="18"/>
                <w:szCs w:val="18"/>
                <w:lang w:val="pt-BR"/>
              </w:rPr>
              <w:t xml:space="preserve">traser </w:t>
            </w:r>
            <w:r w:rsidRPr="00760EAA">
              <w:rPr>
                <w:rFonts w:ascii="Arial" w:hAnsi="Arial" w:cs="Arial"/>
                <w:b/>
                <w:sz w:val="18"/>
                <w:szCs w:val="18"/>
                <w:lang w:val="pt-BR"/>
              </w:rPr>
              <w:t>swiss H3 watches</w:t>
            </w:r>
          </w:p>
          <w:p w:rsidR="00E07CB1" w:rsidRPr="00760EAA" w:rsidRDefault="00E07CB1" w:rsidP="00E07CB1">
            <w:pPr>
              <w:jc w:val="both"/>
              <w:rPr>
                <w:rFonts w:ascii="Arial" w:hAnsi="Arial" w:cs="Arial"/>
                <w:b/>
                <w:sz w:val="18"/>
                <w:szCs w:val="18"/>
                <w:lang w:val="pt-BR"/>
              </w:rPr>
            </w:pPr>
          </w:p>
          <w:p w:rsidR="00E07CB1" w:rsidRPr="00760EAA" w:rsidRDefault="00E07CB1" w:rsidP="00E07CB1">
            <w:pPr>
              <w:jc w:val="both"/>
              <w:rPr>
                <w:rFonts w:ascii="Arial" w:hAnsi="Arial" w:cs="Arial"/>
                <w:sz w:val="18"/>
                <w:szCs w:val="18"/>
                <w:lang w:val="fr-CH"/>
              </w:rPr>
            </w:pPr>
            <w:r w:rsidRPr="00760EAA">
              <w:rPr>
                <w:rFonts w:ascii="Arial" w:hAnsi="Arial" w:cs="Arial"/>
                <w:color w:val="000000" w:themeColor="text1"/>
                <w:sz w:val="18"/>
                <w:szCs w:val="18"/>
                <w:lang w:val="fr-CH"/>
              </w:rPr>
              <w:t>Les montres</w:t>
            </w:r>
            <w:r w:rsidRPr="00760EAA">
              <w:rPr>
                <w:rFonts w:ascii="Arial" w:hAnsi="Arial" w:cs="Arial"/>
                <w:b/>
                <w:color w:val="000000" w:themeColor="text1"/>
                <w:sz w:val="18"/>
                <w:szCs w:val="18"/>
                <w:lang w:val="fr-CH"/>
              </w:rPr>
              <w:t xml:space="preserve">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760EAA">
              <w:rPr>
                <w:rFonts w:ascii="Arial" w:hAnsi="Arial" w:cs="Arial"/>
                <w:sz w:val="18"/>
                <w:szCs w:val="18"/>
                <w:lang w:val="fr-CH"/>
              </w:rPr>
              <w:t xml:space="preserve"> sont manufacturées sous le label SWISS MADE dans les ateliers de la marque à </w:t>
            </w:r>
            <w:proofErr w:type="spellStart"/>
            <w:r w:rsidRPr="00760EAA">
              <w:rPr>
                <w:rFonts w:ascii="Arial" w:hAnsi="Arial" w:cs="Arial"/>
                <w:sz w:val="18"/>
                <w:szCs w:val="18"/>
                <w:lang w:val="fr-CH"/>
              </w:rPr>
              <w:t>Niederwangen</w:t>
            </w:r>
            <w:proofErr w:type="spellEnd"/>
            <w:r w:rsidRPr="00760EAA">
              <w:rPr>
                <w:rFonts w:ascii="Arial" w:hAnsi="Arial" w:cs="Arial"/>
                <w:sz w:val="18"/>
                <w:szCs w:val="18"/>
                <w:lang w:val="fr-CH"/>
              </w:rPr>
              <w:t xml:space="preserve">, Suisse.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E07CB1">
              <w:rPr>
                <w:rFonts w:ascii="Arial" w:hAnsi="Arial" w:cs="Arial"/>
                <w:sz w:val="18"/>
                <w:szCs w:val="18"/>
                <w:lang w:val="fr-CH"/>
              </w:rPr>
              <w:t xml:space="preserve"> fournit</w:t>
            </w:r>
            <w:r w:rsidRPr="00760EAA">
              <w:rPr>
                <w:rFonts w:ascii="Arial" w:hAnsi="Arial" w:cs="Arial"/>
                <w:sz w:val="18"/>
                <w:szCs w:val="18"/>
                <w:lang w:val="fr-CH"/>
              </w:rPr>
              <w:t xml:space="preserve"> une qualité de lisibilité inégalable, même dans des conditions de luminosité </w:t>
            </w:r>
            <w:proofErr w:type="spellStart"/>
            <w:r w:rsidRPr="005E4E4D">
              <w:rPr>
                <w:rFonts w:ascii="Arial" w:hAnsi="Arial" w:cs="Arial"/>
                <w:sz w:val="18"/>
                <w:szCs w:val="18"/>
                <w:lang w:val="fr-CH"/>
              </w:rPr>
              <w:t>extrème</w:t>
            </w:r>
            <w:proofErr w:type="spellEnd"/>
            <w:r w:rsidRPr="00760EAA">
              <w:rPr>
                <w:rFonts w:ascii="Arial" w:hAnsi="Arial" w:cs="Arial"/>
                <w:sz w:val="18"/>
                <w:szCs w:val="18"/>
                <w:lang w:val="fr-CH"/>
              </w:rPr>
              <w:t>, grâce à la technologie d’illumination autoalimentée trigalight</w:t>
            </w:r>
            <w:r w:rsidRPr="00760EAA">
              <w:rPr>
                <w:rFonts w:ascii="Arial" w:hAnsi="Arial" w:cs="Arial"/>
                <w:sz w:val="18"/>
                <w:szCs w:val="18"/>
                <w:vertAlign w:val="superscript"/>
                <w:lang w:val="fr-CH"/>
              </w:rPr>
              <w:t>®</w:t>
            </w:r>
            <w:r w:rsidRPr="00760EAA">
              <w:rPr>
                <w:rFonts w:ascii="Arial" w:hAnsi="Arial" w:cs="Arial"/>
                <w:sz w:val="18"/>
                <w:szCs w:val="18"/>
                <w:lang w:val="fr-CH"/>
              </w:rPr>
              <w:t xml:space="preserve">. Inventée par </w:t>
            </w:r>
            <w:r w:rsidRPr="00760EAA">
              <w:rPr>
                <w:rFonts w:ascii="Arial" w:hAnsi="Arial" w:cs="Arial"/>
                <w:b/>
                <w:color w:val="92D050"/>
                <w:sz w:val="18"/>
                <w:szCs w:val="18"/>
                <w:lang w:val="fr-CH"/>
              </w:rPr>
              <w:t>traser</w:t>
            </w:r>
            <w:r w:rsidRPr="00760EAA">
              <w:rPr>
                <w:rFonts w:ascii="Arial" w:hAnsi="Arial" w:cs="Arial"/>
                <w:sz w:val="18"/>
                <w:szCs w:val="18"/>
                <w:lang w:val="fr-CH"/>
              </w:rPr>
              <w:t>, trigalight</w:t>
            </w:r>
            <w:r w:rsidRPr="00760EAA">
              <w:rPr>
                <w:rFonts w:ascii="Arial" w:hAnsi="Arial" w:cs="Arial"/>
                <w:sz w:val="18"/>
                <w:szCs w:val="18"/>
                <w:vertAlign w:val="superscript"/>
                <w:lang w:val="fr-CH"/>
              </w:rPr>
              <w:t>®</w:t>
            </w:r>
            <w:r w:rsidRPr="00760EAA">
              <w:rPr>
                <w:rFonts w:ascii="Arial" w:hAnsi="Arial" w:cs="Arial"/>
                <w:sz w:val="18"/>
                <w:szCs w:val="18"/>
                <w:lang w:val="fr-CH"/>
              </w:rPr>
              <w:t xml:space="preserve"> ne requiert aucun apport extérieur d’énergie et illumine avec une intensité pratiquement inchangée pendant 10 ans au moins.</w:t>
            </w:r>
          </w:p>
          <w:p w:rsidR="00E07CB1" w:rsidRPr="00760EAA" w:rsidRDefault="00E07CB1" w:rsidP="00E07CB1">
            <w:pPr>
              <w:jc w:val="both"/>
              <w:rPr>
                <w:rFonts w:ascii="Arial" w:hAnsi="Arial" w:cs="Arial"/>
                <w:sz w:val="18"/>
                <w:szCs w:val="18"/>
                <w:lang w:val="fr-CH"/>
              </w:rPr>
            </w:pPr>
          </w:p>
          <w:p w:rsidR="00D71BF0" w:rsidRPr="00E07CB1" w:rsidRDefault="00E07CB1" w:rsidP="00E07CB1">
            <w:pPr>
              <w:jc w:val="both"/>
              <w:rPr>
                <w:rFonts w:ascii="Arial" w:hAnsi="Arial" w:cs="Arial"/>
                <w:sz w:val="18"/>
                <w:szCs w:val="18"/>
                <w:lang w:val="fr-CH"/>
              </w:rPr>
            </w:pPr>
            <w:r w:rsidRPr="00760EAA">
              <w:rPr>
                <w:rFonts w:ascii="Arial" w:hAnsi="Arial" w:cs="Arial"/>
                <w:sz w:val="18"/>
                <w:szCs w:val="18"/>
                <w:lang w:val="fr-CH"/>
              </w:rPr>
              <w:t xml:space="preserve">Clients dans le monde entier (dont personnes ayant un mode de vie actif, aventuriers, sportifs, aimants de la nature ou professionnels dans les métiers tactiques et unités spéciales) font confiance à la solidité et fonctionnalité des montres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E07CB1">
              <w:rPr>
                <w:rFonts w:ascii="Arial" w:hAnsi="Arial" w:cs="Arial"/>
                <w:sz w:val="18"/>
                <w:szCs w:val="18"/>
                <w:lang w:val="fr-CH"/>
              </w:rPr>
              <w:t>.</w:t>
            </w:r>
          </w:p>
        </w:tc>
      </w:tr>
    </w:tbl>
    <w:p w:rsidR="005534D0" w:rsidRPr="00E07CB1" w:rsidRDefault="005534D0" w:rsidP="00DF2062">
      <w:pPr>
        <w:rPr>
          <w:rFonts w:ascii="Arial" w:hAnsi="Arial" w:cs="Arial"/>
          <w:sz w:val="18"/>
          <w:szCs w:val="18"/>
          <w:lang w:val="fr-CH"/>
        </w:rPr>
      </w:pPr>
    </w:p>
    <w:p w:rsidR="00D94199" w:rsidRPr="00E07CB1" w:rsidRDefault="00D94199" w:rsidP="00DF2062">
      <w:pPr>
        <w:rPr>
          <w:rFonts w:ascii="Arial" w:hAnsi="Arial" w:cs="Arial"/>
          <w:sz w:val="18"/>
          <w:szCs w:val="18"/>
          <w:lang w:val="fr-CH"/>
        </w:rPr>
      </w:pPr>
    </w:p>
    <w:p w:rsidR="00F16296" w:rsidRPr="00E07CB1" w:rsidRDefault="00F16296" w:rsidP="00DF2062">
      <w:pPr>
        <w:rPr>
          <w:rFonts w:ascii="Arial" w:hAnsi="Arial" w:cs="Arial"/>
          <w:sz w:val="18"/>
          <w:szCs w:val="18"/>
          <w:lang w:val="fr-CH"/>
        </w:rPr>
      </w:pPr>
    </w:p>
    <w:p w:rsidR="00E07CB1" w:rsidRPr="00760EAA" w:rsidRDefault="00E07CB1" w:rsidP="00E07CB1">
      <w:pPr>
        <w:pStyle w:val="p1"/>
        <w:jc w:val="both"/>
        <w:outlineLvl w:val="0"/>
        <w:rPr>
          <w:rFonts w:ascii="Arial" w:hAnsi="Arial" w:cs="Arial"/>
          <w:b/>
          <w:sz w:val="18"/>
          <w:szCs w:val="18"/>
          <w:lang w:val="fr-CH" w:eastAsia="de-CH"/>
        </w:rPr>
      </w:pPr>
      <w:r w:rsidRPr="00760EAA">
        <w:rPr>
          <w:rFonts w:ascii="Arial" w:hAnsi="Arial" w:cs="Arial"/>
          <w:b/>
          <w:sz w:val="18"/>
          <w:szCs w:val="18"/>
          <w:lang w:val="fr-CH" w:eastAsia="de-CH"/>
        </w:rPr>
        <w:t>Contact pour la presse : </w:t>
      </w:r>
    </w:p>
    <w:p w:rsidR="00E07CB1" w:rsidRPr="00760EAA" w:rsidRDefault="00E07CB1" w:rsidP="00E07CB1">
      <w:pPr>
        <w:pStyle w:val="p1"/>
        <w:jc w:val="both"/>
        <w:outlineLvl w:val="0"/>
        <w:rPr>
          <w:rFonts w:ascii="Arial" w:hAnsi="Arial" w:cs="Arial"/>
          <w:sz w:val="18"/>
          <w:szCs w:val="18"/>
          <w:lang w:val="fr-CH" w:eastAsia="de-CH"/>
        </w:rPr>
      </w:pPr>
      <w:r w:rsidRPr="00760EAA">
        <w:rPr>
          <w:rFonts w:ascii="Arial" w:hAnsi="Arial" w:cs="Arial"/>
          <w:sz w:val="18"/>
          <w:szCs w:val="18"/>
          <w:lang w:val="fr-CH" w:eastAsia="de-CH"/>
        </w:rPr>
        <w:t>Nina Zanetti-Martin</w:t>
      </w:r>
    </w:p>
    <w:p w:rsidR="00E07CB1" w:rsidRPr="00760EAA" w:rsidRDefault="00E07CB1" w:rsidP="00E07CB1">
      <w:pPr>
        <w:pStyle w:val="p1"/>
        <w:jc w:val="both"/>
        <w:outlineLvl w:val="0"/>
        <w:rPr>
          <w:rFonts w:ascii="Arial" w:hAnsi="Arial" w:cs="Arial"/>
          <w:sz w:val="18"/>
          <w:szCs w:val="18"/>
          <w:lang w:val="fr-CH" w:eastAsia="de-CH"/>
        </w:rPr>
      </w:pPr>
      <w:r w:rsidRPr="00760EAA">
        <w:rPr>
          <w:rFonts w:ascii="Arial" w:hAnsi="Arial" w:cs="Arial"/>
          <w:sz w:val="18"/>
          <w:szCs w:val="18"/>
          <w:lang w:val="fr-CH" w:eastAsia="de-CH"/>
        </w:rPr>
        <w:t>PR &amp; Media Relations</w:t>
      </w:r>
    </w:p>
    <w:p w:rsidR="00E07CB1" w:rsidRPr="00760EAA" w:rsidRDefault="00E07CB1" w:rsidP="00E07CB1">
      <w:pPr>
        <w:pStyle w:val="p1"/>
        <w:jc w:val="both"/>
        <w:outlineLvl w:val="0"/>
        <w:rPr>
          <w:rFonts w:ascii="Arial" w:hAnsi="Arial" w:cs="Arial"/>
          <w:sz w:val="18"/>
          <w:szCs w:val="18"/>
          <w:lang w:val="fr-CH" w:eastAsia="de-CH"/>
        </w:rPr>
      </w:pPr>
      <w:r w:rsidRPr="00760EAA">
        <w:rPr>
          <w:rFonts w:ascii="Arial" w:hAnsi="Arial" w:cs="Arial"/>
          <w:sz w:val="18"/>
          <w:szCs w:val="18"/>
          <w:lang w:val="fr-CH" w:eastAsia="de-CH"/>
        </w:rPr>
        <w:t>E-Mail: nina.zanetti@traser.com </w:t>
      </w:r>
    </w:p>
    <w:p w:rsidR="00E07CB1" w:rsidRPr="00760EAA" w:rsidRDefault="00E07CB1" w:rsidP="00E07CB1">
      <w:pPr>
        <w:pStyle w:val="p1"/>
        <w:jc w:val="both"/>
        <w:outlineLvl w:val="0"/>
        <w:rPr>
          <w:rFonts w:ascii="Arial" w:hAnsi="Arial" w:cs="Arial"/>
          <w:sz w:val="18"/>
          <w:szCs w:val="18"/>
          <w:lang w:val="fr-CH"/>
        </w:rPr>
      </w:pPr>
      <w:r w:rsidRPr="00760EAA">
        <w:rPr>
          <w:rFonts w:ascii="Arial" w:hAnsi="Arial" w:cs="Arial"/>
          <w:sz w:val="18"/>
          <w:szCs w:val="18"/>
          <w:lang w:val="fr-CH" w:eastAsia="de-CH"/>
        </w:rPr>
        <w:t>Tel. : +41 79 305 51 59</w:t>
      </w:r>
    </w:p>
    <w:p w:rsidR="005534D0" w:rsidRPr="007E319C" w:rsidRDefault="005534D0" w:rsidP="00E07CB1">
      <w:pPr>
        <w:pStyle w:val="p1"/>
        <w:rPr>
          <w:rFonts w:ascii="Arial" w:hAnsi="Arial" w:cs="Arial"/>
          <w:sz w:val="18"/>
          <w:szCs w:val="18"/>
          <w:lang w:val="de-DE"/>
        </w:rPr>
      </w:pPr>
    </w:p>
    <w:sectPr w:rsidR="005534D0" w:rsidRPr="007E319C" w:rsidSect="00877AAF">
      <w:headerReference w:type="default" r:id="rId21"/>
      <w:footerReference w:type="default" r:id="rId22"/>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41" w:rsidRDefault="00790141" w:rsidP="00D44A0D">
      <w:r>
        <w:separator/>
      </w:r>
    </w:p>
  </w:endnote>
  <w:endnote w:type="continuationSeparator" w:id="0">
    <w:p w:rsidR="00790141" w:rsidRDefault="00790141" w:rsidP="00D4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verta">
    <w:altName w:val="Arial"/>
    <w:panose1 w:val="00000000000000000000"/>
    <w:charset w:val="00"/>
    <w:family w:val="modern"/>
    <w:notTrueType/>
    <w:pitch w:val="variable"/>
    <w:sig w:usb0="20000087" w:usb1="00000001"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41" w:rsidRPr="001961A8" w:rsidRDefault="00790141" w:rsidP="004805F3">
    <w:pPr>
      <w:pBdr>
        <w:bottom w:val="single" w:sz="6" w:space="1" w:color="auto"/>
      </w:pBdr>
      <w:tabs>
        <w:tab w:val="right" w:pos="9072"/>
      </w:tabs>
      <w:rPr>
        <w:rFonts w:ascii="Arial" w:hAnsi="Arial" w:cs="Arial"/>
        <w:b/>
        <w:color w:val="BFBFBF" w:themeColor="background1" w:themeShade="BF"/>
        <w:sz w:val="16"/>
        <w:szCs w:val="16"/>
        <w:lang w:val="en-GB"/>
      </w:rPr>
    </w:pPr>
  </w:p>
  <w:p w:rsidR="00790141" w:rsidRDefault="00790141" w:rsidP="004805F3">
    <w:pPr>
      <w:tabs>
        <w:tab w:val="right" w:pos="9072"/>
      </w:tabs>
      <w:rPr>
        <w:rFonts w:ascii="Arial" w:hAnsi="Arial" w:cs="Arial"/>
        <w:b/>
        <w:color w:val="92D050"/>
        <w:sz w:val="16"/>
        <w:szCs w:val="16"/>
        <w:lang w:val="en-GB"/>
      </w:rPr>
    </w:pPr>
  </w:p>
  <w:p w:rsidR="00790141" w:rsidRPr="00E8505E" w:rsidRDefault="00790141" w:rsidP="004805F3">
    <w:pPr>
      <w:tabs>
        <w:tab w:val="right" w:pos="9072"/>
      </w:tabs>
      <w:rPr>
        <w:rFonts w:ascii="Averta" w:hAnsi="Averta" w:cs="Arial"/>
        <w:color w:val="000000" w:themeColor="text1"/>
        <w:sz w:val="28"/>
        <w:szCs w:val="28"/>
        <w:lang w:eastAsia="zh-CN"/>
      </w:rPr>
    </w:pPr>
    <w:r w:rsidRPr="00E8505E">
      <w:rPr>
        <w:rFonts w:ascii="Averta" w:hAnsi="Averta" w:cs="Arial"/>
        <w:b/>
        <w:color w:val="92D050"/>
        <w:sz w:val="16"/>
        <w:szCs w:val="16"/>
      </w:rPr>
      <w:t>traser</w:t>
    </w:r>
    <w:r w:rsidRPr="00E8505E">
      <w:rPr>
        <w:rFonts w:ascii="Averta" w:hAnsi="Averta" w:cs="Arial"/>
        <w:b/>
        <w:color w:val="92D050"/>
        <w:sz w:val="16"/>
        <w:szCs w:val="16"/>
        <w:vertAlign w:val="superscript"/>
      </w:rPr>
      <w:t>®</w:t>
    </w:r>
    <w:r w:rsidRPr="00E8505E">
      <w:rPr>
        <w:rFonts w:ascii="Averta" w:hAnsi="Averta" w:cs="Arial"/>
        <w:sz w:val="16"/>
        <w:szCs w:val="16"/>
      </w:rPr>
      <w:t xml:space="preserve"> </w:t>
    </w:r>
    <w:r w:rsidRPr="00E8505E">
      <w:rPr>
        <w:rFonts w:ascii="Averta" w:hAnsi="Averta" w:cs="Arial"/>
        <w:color w:val="000000"/>
        <w:sz w:val="16"/>
        <w:szCs w:val="16"/>
        <w:lang w:eastAsia="zh-CN"/>
      </w:rPr>
      <w:t xml:space="preserve">eine Marke von mb-microtec ag </w:t>
    </w:r>
    <w:r w:rsidRPr="00E8505E">
      <w:rPr>
        <w:rFonts w:ascii="Averta" w:hAnsi="Averta" w:cs="Arial"/>
        <w:color w:val="000000"/>
        <w:sz w:val="16"/>
        <w:szCs w:val="16"/>
        <w:lang w:eastAsia="zh-CN"/>
      </w:rPr>
      <w:tab/>
    </w:r>
    <w:r w:rsidRPr="00E8505E">
      <w:rPr>
        <w:rFonts w:ascii="Averta" w:hAnsi="Averta" w:cs="Arial"/>
        <w:color w:val="000000" w:themeColor="text1"/>
        <w:sz w:val="16"/>
        <w:szCs w:val="16"/>
        <w:lang w:eastAsia="zh-CN"/>
      </w:rPr>
      <w:t>www.traser.com</w:t>
    </w:r>
  </w:p>
  <w:p w:rsidR="00790141" w:rsidRPr="00E8505E" w:rsidRDefault="00790141" w:rsidP="004805F3">
    <w:pPr>
      <w:tabs>
        <w:tab w:val="right" w:pos="9072"/>
      </w:tabs>
      <w:rPr>
        <w:rFonts w:ascii="Averta" w:hAnsi="Averta" w:cs="Arial"/>
        <w:color w:val="000000" w:themeColor="text1"/>
        <w:sz w:val="28"/>
        <w:szCs w:val="28"/>
        <w:lang w:eastAsia="zh-CN"/>
      </w:rPr>
    </w:pPr>
    <w:r w:rsidRPr="00E8505E">
      <w:rPr>
        <w:rFonts w:ascii="Averta" w:hAnsi="Averta" w:cs="Arial"/>
        <w:color w:val="000000" w:themeColor="text1"/>
        <w:sz w:val="16"/>
        <w:szCs w:val="16"/>
        <w:lang w:eastAsia="zh-CN"/>
      </w:rPr>
      <w:t>Freiburgstrasse 634</w:t>
    </w:r>
    <w:r w:rsidRPr="00E8505E">
      <w:rPr>
        <w:rFonts w:ascii="Averta" w:hAnsi="Averta" w:cs="Arial"/>
        <w:color w:val="000000" w:themeColor="text1"/>
        <w:sz w:val="28"/>
        <w:szCs w:val="28"/>
        <w:lang w:eastAsia="zh-CN"/>
      </w:rPr>
      <w:tab/>
    </w:r>
    <w:r w:rsidRPr="00E8505E">
      <w:rPr>
        <w:rFonts w:ascii="Averta" w:hAnsi="Averta" w:cs="Arial"/>
        <w:color w:val="000000" w:themeColor="text1"/>
        <w:sz w:val="16"/>
        <w:szCs w:val="16"/>
        <w:lang w:eastAsia="zh-CN"/>
      </w:rPr>
      <w:t>www.mbmicrotec.com</w:t>
    </w:r>
  </w:p>
  <w:p w:rsidR="00790141" w:rsidRPr="00E8505E" w:rsidRDefault="00790141" w:rsidP="004805F3">
    <w:pPr>
      <w:rPr>
        <w:rFonts w:ascii="Averta" w:hAnsi="Averta" w:cs="Arial"/>
        <w:color w:val="000000"/>
        <w:sz w:val="16"/>
        <w:szCs w:val="16"/>
        <w:lang w:eastAsia="zh-CN"/>
      </w:rPr>
    </w:pPr>
    <w:r w:rsidRPr="00E8505E">
      <w:rPr>
        <w:rFonts w:ascii="Averta" w:hAnsi="Averta" w:cs="Arial"/>
        <w:color w:val="000000"/>
        <w:sz w:val="16"/>
        <w:szCs w:val="16"/>
        <w:lang w:eastAsia="zh-CN"/>
      </w:rPr>
      <w:t>3172 Niederwangen b. Bern</w:t>
    </w:r>
  </w:p>
  <w:p w:rsidR="00790141" w:rsidRPr="00E8505E" w:rsidRDefault="00790141" w:rsidP="004805F3">
    <w:pPr>
      <w:rPr>
        <w:rFonts w:ascii="Averta" w:hAnsi="Averta" w:cs="Arial"/>
        <w:color w:val="000000"/>
        <w:sz w:val="16"/>
        <w:szCs w:val="16"/>
        <w:lang w:eastAsia="zh-CN"/>
      </w:rPr>
    </w:pPr>
    <w:r w:rsidRPr="00E8505E">
      <w:rPr>
        <w:rFonts w:ascii="Averta" w:hAnsi="Averta" w:cs="Arial"/>
        <w:color w:val="000000"/>
        <w:sz w:val="16"/>
        <w:szCs w:val="16"/>
        <w:lang w:eastAsia="zh-CN"/>
      </w:rPr>
      <w:t>Schweiz</w:t>
    </w:r>
  </w:p>
  <w:p w:rsidR="00790141" w:rsidRPr="00E8505E" w:rsidRDefault="00790141">
    <w:pPr>
      <w:pStyle w:val="Fuzeile"/>
      <w:rPr>
        <w:rFonts w:ascii="Averta" w:hAnsi="Avert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41" w:rsidRDefault="00790141" w:rsidP="00D44A0D">
      <w:r>
        <w:separator/>
      </w:r>
    </w:p>
  </w:footnote>
  <w:footnote w:type="continuationSeparator" w:id="0">
    <w:p w:rsidR="00790141" w:rsidRDefault="00790141" w:rsidP="00D44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141" w:rsidRDefault="00790141" w:rsidP="00785D0E">
    <w:pPr>
      <w:pStyle w:val="Kopfzeile"/>
      <w:jc w:val="center"/>
    </w:pPr>
    <w:r>
      <w:rPr>
        <w:noProof/>
        <w:lang w:val="en-US" w:eastAsia="en-US"/>
      </w:rPr>
      <w:drawing>
        <wp:inline distT="0" distB="0" distL="0" distR="0" wp14:anchorId="27160FBC" wp14:editId="14665759">
          <wp:extent cx="1667256" cy="60045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ser-swiss-H3-watches-cmyk_w_Original.jpg"/>
                  <pic:cNvPicPr/>
                </pic:nvPicPr>
                <pic:blipFill>
                  <a:blip r:embed="rId1">
                    <a:extLst>
                      <a:ext uri="{28A0092B-C50C-407E-A947-70E740481C1C}">
                        <a14:useLocalDpi xmlns:a14="http://schemas.microsoft.com/office/drawing/2010/main" val="0"/>
                      </a:ext>
                    </a:extLst>
                  </a:blip>
                  <a:stretch>
                    <a:fillRect/>
                  </a:stretch>
                </pic:blipFill>
                <pic:spPr>
                  <a:xfrm>
                    <a:off x="0" y="0"/>
                    <a:ext cx="1667256" cy="600456"/>
                  </a:xfrm>
                  <a:prstGeom prst="rect">
                    <a:avLst/>
                  </a:prstGeom>
                </pic:spPr>
              </pic:pic>
            </a:graphicData>
          </a:graphic>
        </wp:inline>
      </w:drawing>
    </w:r>
    <w:r>
      <w:t xml:space="preserve"> </w:t>
    </w:r>
  </w:p>
  <w:p w:rsidR="00790141" w:rsidRDefault="00790141" w:rsidP="00D44A0D">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2E95A0"/>
    <w:lvl w:ilvl="0">
      <w:start w:val="1"/>
      <w:numFmt w:val="decimal"/>
      <w:lvlText w:val="%1."/>
      <w:lvlJc w:val="left"/>
      <w:pPr>
        <w:tabs>
          <w:tab w:val="num" w:pos="1492"/>
        </w:tabs>
        <w:ind w:left="1492" w:hanging="360"/>
      </w:pPr>
    </w:lvl>
  </w:abstractNum>
  <w:abstractNum w:abstractNumId="1">
    <w:nsid w:val="FFFFFF7D"/>
    <w:multiLevelType w:val="singleLevel"/>
    <w:tmpl w:val="FC525B0A"/>
    <w:lvl w:ilvl="0">
      <w:start w:val="1"/>
      <w:numFmt w:val="decimal"/>
      <w:lvlText w:val="%1."/>
      <w:lvlJc w:val="left"/>
      <w:pPr>
        <w:tabs>
          <w:tab w:val="num" w:pos="1209"/>
        </w:tabs>
        <w:ind w:left="1209" w:hanging="360"/>
      </w:pPr>
    </w:lvl>
  </w:abstractNum>
  <w:abstractNum w:abstractNumId="2">
    <w:nsid w:val="FFFFFF7E"/>
    <w:multiLevelType w:val="singleLevel"/>
    <w:tmpl w:val="AA76F280"/>
    <w:lvl w:ilvl="0">
      <w:start w:val="1"/>
      <w:numFmt w:val="decimal"/>
      <w:lvlText w:val="%1."/>
      <w:lvlJc w:val="left"/>
      <w:pPr>
        <w:tabs>
          <w:tab w:val="num" w:pos="926"/>
        </w:tabs>
        <w:ind w:left="926" w:hanging="360"/>
      </w:pPr>
    </w:lvl>
  </w:abstractNum>
  <w:abstractNum w:abstractNumId="3">
    <w:nsid w:val="FFFFFF7F"/>
    <w:multiLevelType w:val="singleLevel"/>
    <w:tmpl w:val="5012386A"/>
    <w:lvl w:ilvl="0">
      <w:start w:val="1"/>
      <w:numFmt w:val="decimal"/>
      <w:lvlText w:val="%1."/>
      <w:lvlJc w:val="left"/>
      <w:pPr>
        <w:tabs>
          <w:tab w:val="num" w:pos="643"/>
        </w:tabs>
        <w:ind w:left="643" w:hanging="360"/>
      </w:pPr>
    </w:lvl>
  </w:abstractNum>
  <w:abstractNum w:abstractNumId="4">
    <w:nsid w:val="FFFFFF80"/>
    <w:multiLevelType w:val="singleLevel"/>
    <w:tmpl w:val="5AD047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0865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44047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BC3B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76B416"/>
    <w:lvl w:ilvl="0">
      <w:start w:val="1"/>
      <w:numFmt w:val="decimal"/>
      <w:lvlText w:val="%1."/>
      <w:lvlJc w:val="left"/>
      <w:pPr>
        <w:tabs>
          <w:tab w:val="num" w:pos="360"/>
        </w:tabs>
        <w:ind w:left="360" w:hanging="360"/>
      </w:pPr>
    </w:lvl>
  </w:abstractNum>
  <w:abstractNum w:abstractNumId="9">
    <w:nsid w:val="FFFFFF89"/>
    <w:multiLevelType w:val="singleLevel"/>
    <w:tmpl w:val="FCC6BFC8"/>
    <w:lvl w:ilvl="0">
      <w:start w:val="1"/>
      <w:numFmt w:val="bullet"/>
      <w:lvlText w:val=""/>
      <w:lvlJc w:val="left"/>
      <w:pPr>
        <w:tabs>
          <w:tab w:val="num" w:pos="360"/>
        </w:tabs>
        <w:ind w:left="360" w:hanging="360"/>
      </w:pPr>
      <w:rPr>
        <w:rFonts w:ascii="Symbol" w:hAnsi="Symbol" w:hint="default"/>
      </w:rPr>
    </w:lvl>
  </w:abstractNum>
  <w:abstractNum w:abstractNumId="10">
    <w:nsid w:val="0727060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2C4E7D"/>
    <w:multiLevelType w:val="hybridMultilevel"/>
    <w:tmpl w:val="6A62CC0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13363576"/>
    <w:multiLevelType w:val="hybridMultilevel"/>
    <w:tmpl w:val="694E72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18DF5DE0"/>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E2612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B27314"/>
    <w:multiLevelType w:val="hybridMultilevel"/>
    <w:tmpl w:val="3DA2EB32"/>
    <w:lvl w:ilvl="0" w:tplc="7B04A9CA">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55B013C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6"/>
  </w:num>
  <w:num w:numId="15">
    <w:abstractNumId w:val="15"/>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D0"/>
    <w:rsid w:val="00000D61"/>
    <w:rsid w:val="00006E1C"/>
    <w:rsid w:val="000126AF"/>
    <w:rsid w:val="00013B11"/>
    <w:rsid w:val="0001725F"/>
    <w:rsid w:val="00026C47"/>
    <w:rsid w:val="00032A79"/>
    <w:rsid w:val="0003330E"/>
    <w:rsid w:val="000337F4"/>
    <w:rsid w:val="000363A7"/>
    <w:rsid w:val="00037A5D"/>
    <w:rsid w:val="00037CBE"/>
    <w:rsid w:val="000440F4"/>
    <w:rsid w:val="00047F3D"/>
    <w:rsid w:val="00051A15"/>
    <w:rsid w:val="00052011"/>
    <w:rsid w:val="00063BB7"/>
    <w:rsid w:val="0007087C"/>
    <w:rsid w:val="00071581"/>
    <w:rsid w:val="000729BA"/>
    <w:rsid w:val="00075F42"/>
    <w:rsid w:val="000822C2"/>
    <w:rsid w:val="000842E9"/>
    <w:rsid w:val="00084FE9"/>
    <w:rsid w:val="00094BBE"/>
    <w:rsid w:val="000A05ED"/>
    <w:rsid w:val="000A42E8"/>
    <w:rsid w:val="000A54D9"/>
    <w:rsid w:val="000B0383"/>
    <w:rsid w:val="000B0D28"/>
    <w:rsid w:val="000B0E5C"/>
    <w:rsid w:val="000B2E9C"/>
    <w:rsid w:val="000C16B2"/>
    <w:rsid w:val="000C3B74"/>
    <w:rsid w:val="000C7BCB"/>
    <w:rsid w:val="000D1C45"/>
    <w:rsid w:val="000D2FE3"/>
    <w:rsid w:val="000D4FBD"/>
    <w:rsid w:val="000D7A13"/>
    <w:rsid w:val="000E1979"/>
    <w:rsid w:val="000E20FA"/>
    <w:rsid w:val="000E5DAD"/>
    <w:rsid w:val="000F2CDB"/>
    <w:rsid w:val="000F2CF9"/>
    <w:rsid w:val="000F65FC"/>
    <w:rsid w:val="00103C49"/>
    <w:rsid w:val="00104C22"/>
    <w:rsid w:val="00110944"/>
    <w:rsid w:val="00111B72"/>
    <w:rsid w:val="001253C9"/>
    <w:rsid w:val="00134F82"/>
    <w:rsid w:val="001363F1"/>
    <w:rsid w:val="00152430"/>
    <w:rsid w:val="00152986"/>
    <w:rsid w:val="00162458"/>
    <w:rsid w:val="00164989"/>
    <w:rsid w:val="00165E2E"/>
    <w:rsid w:val="00165EE8"/>
    <w:rsid w:val="001703F6"/>
    <w:rsid w:val="00173FC8"/>
    <w:rsid w:val="001759CD"/>
    <w:rsid w:val="00175B94"/>
    <w:rsid w:val="001834E5"/>
    <w:rsid w:val="0018406B"/>
    <w:rsid w:val="001901F3"/>
    <w:rsid w:val="001904F6"/>
    <w:rsid w:val="00196975"/>
    <w:rsid w:val="00196B8E"/>
    <w:rsid w:val="001A5279"/>
    <w:rsid w:val="001A5997"/>
    <w:rsid w:val="001A6702"/>
    <w:rsid w:val="001B5A93"/>
    <w:rsid w:val="001B6DF6"/>
    <w:rsid w:val="001C25AA"/>
    <w:rsid w:val="001C6EB7"/>
    <w:rsid w:val="001C7199"/>
    <w:rsid w:val="001C7409"/>
    <w:rsid w:val="001E2748"/>
    <w:rsid w:val="001F6C15"/>
    <w:rsid w:val="002010E3"/>
    <w:rsid w:val="0020428D"/>
    <w:rsid w:val="00210456"/>
    <w:rsid w:val="00215994"/>
    <w:rsid w:val="002247D5"/>
    <w:rsid w:val="002259DB"/>
    <w:rsid w:val="00243478"/>
    <w:rsid w:val="0025034D"/>
    <w:rsid w:val="00260F63"/>
    <w:rsid w:val="0027252F"/>
    <w:rsid w:val="002728EE"/>
    <w:rsid w:val="00274219"/>
    <w:rsid w:val="002746D4"/>
    <w:rsid w:val="00276773"/>
    <w:rsid w:val="00276B90"/>
    <w:rsid w:val="00281B4C"/>
    <w:rsid w:val="00284082"/>
    <w:rsid w:val="00284206"/>
    <w:rsid w:val="002855C8"/>
    <w:rsid w:val="002948D6"/>
    <w:rsid w:val="002A3327"/>
    <w:rsid w:val="002D2DF3"/>
    <w:rsid w:val="002D386A"/>
    <w:rsid w:val="002D5D09"/>
    <w:rsid w:val="002D7DB1"/>
    <w:rsid w:val="002F194D"/>
    <w:rsid w:val="002F2130"/>
    <w:rsid w:val="002F2989"/>
    <w:rsid w:val="002F33A7"/>
    <w:rsid w:val="002F3BDA"/>
    <w:rsid w:val="00301320"/>
    <w:rsid w:val="00316D35"/>
    <w:rsid w:val="00321CFB"/>
    <w:rsid w:val="003272BE"/>
    <w:rsid w:val="00330FA8"/>
    <w:rsid w:val="003369F7"/>
    <w:rsid w:val="00340289"/>
    <w:rsid w:val="0034629B"/>
    <w:rsid w:val="00354723"/>
    <w:rsid w:val="0035576D"/>
    <w:rsid w:val="00357C04"/>
    <w:rsid w:val="0036788B"/>
    <w:rsid w:val="00377A6F"/>
    <w:rsid w:val="00383D7A"/>
    <w:rsid w:val="00387742"/>
    <w:rsid w:val="0039350F"/>
    <w:rsid w:val="0039773F"/>
    <w:rsid w:val="003B6248"/>
    <w:rsid w:val="003C24C8"/>
    <w:rsid w:val="003C3CF5"/>
    <w:rsid w:val="003C6733"/>
    <w:rsid w:val="003D771F"/>
    <w:rsid w:val="003E01E9"/>
    <w:rsid w:val="003E1657"/>
    <w:rsid w:val="003E3F0A"/>
    <w:rsid w:val="003E60E5"/>
    <w:rsid w:val="003F49D8"/>
    <w:rsid w:val="003F6D02"/>
    <w:rsid w:val="00400C92"/>
    <w:rsid w:val="00401AA2"/>
    <w:rsid w:val="00412A5E"/>
    <w:rsid w:val="00413AA1"/>
    <w:rsid w:val="004168D9"/>
    <w:rsid w:val="00417BEB"/>
    <w:rsid w:val="004209E0"/>
    <w:rsid w:val="004218FA"/>
    <w:rsid w:val="00424812"/>
    <w:rsid w:val="00440C56"/>
    <w:rsid w:val="00461503"/>
    <w:rsid w:val="004625CB"/>
    <w:rsid w:val="00463A02"/>
    <w:rsid w:val="00472AC8"/>
    <w:rsid w:val="004805F3"/>
    <w:rsid w:val="00485A15"/>
    <w:rsid w:val="00485E39"/>
    <w:rsid w:val="00490DE8"/>
    <w:rsid w:val="00493E37"/>
    <w:rsid w:val="004A45BB"/>
    <w:rsid w:val="004A5C65"/>
    <w:rsid w:val="004A67D9"/>
    <w:rsid w:val="004B2B9A"/>
    <w:rsid w:val="004B3DC6"/>
    <w:rsid w:val="004C0368"/>
    <w:rsid w:val="004C5FFC"/>
    <w:rsid w:val="004C7868"/>
    <w:rsid w:val="004D3713"/>
    <w:rsid w:val="004F59F5"/>
    <w:rsid w:val="00506D2C"/>
    <w:rsid w:val="0051125B"/>
    <w:rsid w:val="0053188C"/>
    <w:rsid w:val="00532C5F"/>
    <w:rsid w:val="00534BA0"/>
    <w:rsid w:val="00547374"/>
    <w:rsid w:val="005534D0"/>
    <w:rsid w:val="00564370"/>
    <w:rsid w:val="005758E1"/>
    <w:rsid w:val="00580AC0"/>
    <w:rsid w:val="005815B7"/>
    <w:rsid w:val="0058241B"/>
    <w:rsid w:val="00583D0D"/>
    <w:rsid w:val="005867AC"/>
    <w:rsid w:val="00591C92"/>
    <w:rsid w:val="005928A1"/>
    <w:rsid w:val="005A17DD"/>
    <w:rsid w:val="005A6E63"/>
    <w:rsid w:val="005B11F0"/>
    <w:rsid w:val="005B3FA3"/>
    <w:rsid w:val="005B759F"/>
    <w:rsid w:val="005C00D6"/>
    <w:rsid w:val="005C2A3D"/>
    <w:rsid w:val="005C3177"/>
    <w:rsid w:val="005C546F"/>
    <w:rsid w:val="005C5958"/>
    <w:rsid w:val="005C6738"/>
    <w:rsid w:val="005D0CDD"/>
    <w:rsid w:val="005D172C"/>
    <w:rsid w:val="005E0D39"/>
    <w:rsid w:val="005E100F"/>
    <w:rsid w:val="005E6FF0"/>
    <w:rsid w:val="0060450C"/>
    <w:rsid w:val="00604C46"/>
    <w:rsid w:val="00610338"/>
    <w:rsid w:val="006154F4"/>
    <w:rsid w:val="00615C8E"/>
    <w:rsid w:val="00624A1C"/>
    <w:rsid w:val="00624DDC"/>
    <w:rsid w:val="006262E0"/>
    <w:rsid w:val="0063032A"/>
    <w:rsid w:val="00642433"/>
    <w:rsid w:val="0064649F"/>
    <w:rsid w:val="00666C3A"/>
    <w:rsid w:val="00667977"/>
    <w:rsid w:val="0067291C"/>
    <w:rsid w:val="00675CF4"/>
    <w:rsid w:val="00676D84"/>
    <w:rsid w:val="00682238"/>
    <w:rsid w:val="006C0B7C"/>
    <w:rsid w:val="006C56F8"/>
    <w:rsid w:val="006E0C96"/>
    <w:rsid w:val="007000E6"/>
    <w:rsid w:val="00722AAD"/>
    <w:rsid w:val="007274C1"/>
    <w:rsid w:val="00731BDA"/>
    <w:rsid w:val="00742ACF"/>
    <w:rsid w:val="00745558"/>
    <w:rsid w:val="0075158D"/>
    <w:rsid w:val="00752F34"/>
    <w:rsid w:val="007652CC"/>
    <w:rsid w:val="00765393"/>
    <w:rsid w:val="00766910"/>
    <w:rsid w:val="0077073B"/>
    <w:rsid w:val="00772C8B"/>
    <w:rsid w:val="007768E6"/>
    <w:rsid w:val="00780A0A"/>
    <w:rsid w:val="00783417"/>
    <w:rsid w:val="00785CD5"/>
    <w:rsid w:val="00785D0E"/>
    <w:rsid w:val="00786C56"/>
    <w:rsid w:val="0079003D"/>
    <w:rsid w:val="00790141"/>
    <w:rsid w:val="00792FFF"/>
    <w:rsid w:val="00795187"/>
    <w:rsid w:val="007A3642"/>
    <w:rsid w:val="007A3B53"/>
    <w:rsid w:val="007B066C"/>
    <w:rsid w:val="007C1DC4"/>
    <w:rsid w:val="007C598A"/>
    <w:rsid w:val="007C6CC9"/>
    <w:rsid w:val="007E319C"/>
    <w:rsid w:val="007E43BB"/>
    <w:rsid w:val="007F28AC"/>
    <w:rsid w:val="007F384F"/>
    <w:rsid w:val="007F76D8"/>
    <w:rsid w:val="00802800"/>
    <w:rsid w:val="00806823"/>
    <w:rsid w:val="00810F37"/>
    <w:rsid w:val="00815BA3"/>
    <w:rsid w:val="00820148"/>
    <w:rsid w:val="00824DA9"/>
    <w:rsid w:val="00837C27"/>
    <w:rsid w:val="00845BF6"/>
    <w:rsid w:val="008461CD"/>
    <w:rsid w:val="008566D3"/>
    <w:rsid w:val="00865D3C"/>
    <w:rsid w:val="008672C6"/>
    <w:rsid w:val="00872D06"/>
    <w:rsid w:val="00877408"/>
    <w:rsid w:val="00877AAF"/>
    <w:rsid w:val="00880D73"/>
    <w:rsid w:val="00885696"/>
    <w:rsid w:val="00885D12"/>
    <w:rsid w:val="00893129"/>
    <w:rsid w:val="0089740E"/>
    <w:rsid w:val="008A12F0"/>
    <w:rsid w:val="008A56DE"/>
    <w:rsid w:val="008A6608"/>
    <w:rsid w:val="008B4F00"/>
    <w:rsid w:val="008C00DF"/>
    <w:rsid w:val="008C1830"/>
    <w:rsid w:val="008D151A"/>
    <w:rsid w:val="00902A21"/>
    <w:rsid w:val="009039BC"/>
    <w:rsid w:val="0090571D"/>
    <w:rsid w:val="009062ED"/>
    <w:rsid w:val="00912282"/>
    <w:rsid w:val="00912AF4"/>
    <w:rsid w:val="00916217"/>
    <w:rsid w:val="00921E7E"/>
    <w:rsid w:val="00925439"/>
    <w:rsid w:val="00925C1C"/>
    <w:rsid w:val="00925FC4"/>
    <w:rsid w:val="00931485"/>
    <w:rsid w:val="00931783"/>
    <w:rsid w:val="00954253"/>
    <w:rsid w:val="00955E3D"/>
    <w:rsid w:val="00983B18"/>
    <w:rsid w:val="009843C1"/>
    <w:rsid w:val="009854AD"/>
    <w:rsid w:val="00991060"/>
    <w:rsid w:val="00994A2D"/>
    <w:rsid w:val="009963FC"/>
    <w:rsid w:val="00996D06"/>
    <w:rsid w:val="00997CB9"/>
    <w:rsid w:val="009A02A1"/>
    <w:rsid w:val="009A22F4"/>
    <w:rsid w:val="009A3EA5"/>
    <w:rsid w:val="009A4465"/>
    <w:rsid w:val="009A779C"/>
    <w:rsid w:val="009B257E"/>
    <w:rsid w:val="009B55EF"/>
    <w:rsid w:val="009C2183"/>
    <w:rsid w:val="009D04C2"/>
    <w:rsid w:val="009D07EF"/>
    <w:rsid w:val="009E78BE"/>
    <w:rsid w:val="009F1259"/>
    <w:rsid w:val="009F3A73"/>
    <w:rsid w:val="00A004D7"/>
    <w:rsid w:val="00A10C3E"/>
    <w:rsid w:val="00A12D0F"/>
    <w:rsid w:val="00A14DF1"/>
    <w:rsid w:val="00A15A8C"/>
    <w:rsid w:val="00A20735"/>
    <w:rsid w:val="00A54DE2"/>
    <w:rsid w:val="00A54EB4"/>
    <w:rsid w:val="00A559A0"/>
    <w:rsid w:val="00A7129C"/>
    <w:rsid w:val="00A74CC3"/>
    <w:rsid w:val="00A85AF0"/>
    <w:rsid w:val="00A901AA"/>
    <w:rsid w:val="00A9615C"/>
    <w:rsid w:val="00A968A3"/>
    <w:rsid w:val="00A97715"/>
    <w:rsid w:val="00AB58F5"/>
    <w:rsid w:val="00AB635F"/>
    <w:rsid w:val="00AC0132"/>
    <w:rsid w:val="00AC2B8F"/>
    <w:rsid w:val="00AC7468"/>
    <w:rsid w:val="00AC7A06"/>
    <w:rsid w:val="00AD0624"/>
    <w:rsid w:val="00AD2C34"/>
    <w:rsid w:val="00AE6DF9"/>
    <w:rsid w:val="00B007E8"/>
    <w:rsid w:val="00B01C3D"/>
    <w:rsid w:val="00B074D5"/>
    <w:rsid w:val="00B07E72"/>
    <w:rsid w:val="00B12B8B"/>
    <w:rsid w:val="00B1498F"/>
    <w:rsid w:val="00B23615"/>
    <w:rsid w:val="00B238F7"/>
    <w:rsid w:val="00B35B09"/>
    <w:rsid w:val="00B37646"/>
    <w:rsid w:val="00B44A7A"/>
    <w:rsid w:val="00B503B8"/>
    <w:rsid w:val="00B50D51"/>
    <w:rsid w:val="00B600F8"/>
    <w:rsid w:val="00B712F2"/>
    <w:rsid w:val="00B71C46"/>
    <w:rsid w:val="00B73295"/>
    <w:rsid w:val="00BA536B"/>
    <w:rsid w:val="00BA5F2F"/>
    <w:rsid w:val="00BB1BEA"/>
    <w:rsid w:val="00BB3C08"/>
    <w:rsid w:val="00BC6245"/>
    <w:rsid w:val="00BD46BA"/>
    <w:rsid w:val="00BD5A88"/>
    <w:rsid w:val="00BE0D74"/>
    <w:rsid w:val="00BE11FD"/>
    <w:rsid w:val="00BE63C5"/>
    <w:rsid w:val="00BE7461"/>
    <w:rsid w:val="00BF6CC7"/>
    <w:rsid w:val="00BF7B92"/>
    <w:rsid w:val="00C00DCF"/>
    <w:rsid w:val="00C01BA5"/>
    <w:rsid w:val="00C01FC0"/>
    <w:rsid w:val="00C02C23"/>
    <w:rsid w:val="00C07EBC"/>
    <w:rsid w:val="00C10A59"/>
    <w:rsid w:val="00C1347D"/>
    <w:rsid w:val="00C1639F"/>
    <w:rsid w:val="00C25A84"/>
    <w:rsid w:val="00C2674F"/>
    <w:rsid w:val="00C31F3F"/>
    <w:rsid w:val="00C3652B"/>
    <w:rsid w:val="00C37345"/>
    <w:rsid w:val="00C4071F"/>
    <w:rsid w:val="00C45FA9"/>
    <w:rsid w:val="00C5023A"/>
    <w:rsid w:val="00C50FA2"/>
    <w:rsid w:val="00C57ED7"/>
    <w:rsid w:val="00C60EAC"/>
    <w:rsid w:val="00C707DD"/>
    <w:rsid w:val="00C72150"/>
    <w:rsid w:val="00C75321"/>
    <w:rsid w:val="00C75954"/>
    <w:rsid w:val="00C93BB0"/>
    <w:rsid w:val="00C95551"/>
    <w:rsid w:val="00C975BB"/>
    <w:rsid w:val="00CA7F25"/>
    <w:rsid w:val="00CB0C56"/>
    <w:rsid w:val="00CB5A3F"/>
    <w:rsid w:val="00CC4085"/>
    <w:rsid w:val="00CC5F03"/>
    <w:rsid w:val="00CC693F"/>
    <w:rsid w:val="00CE0DB4"/>
    <w:rsid w:val="00CE1A2B"/>
    <w:rsid w:val="00CE30A9"/>
    <w:rsid w:val="00CE4763"/>
    <w:rsid w:val="00D0482C"/>
    <w:rsid w:val="00D049EC"/>
    <w:rsid w:val="00D15C9C"/>
    <w:rsid w:val="00D26605"/>
    <w:rsid w:val="00D31400"/>
    <w:rsid w:val="00D31802"/>
    <w:rsid w:val="00D36749"/>
    <w:rsid w:val="00D44A0D"/>
    <w:rsid w:val="00D45F3A"/>
    <w:rsid w:val="00D5113C"/>
    <w:rsid w:val="00D52E5A"/>
    <w:rsid w:val="00D555EF"/>
    <w:rsid w:val="00D613A2"/>
    <w:rsid w:val="00D6352C"/>
    <w:rsid w:val="00D66BDB"/>
    <w:rsid w:val="00D71BF0"/>
    <w:rsid w:val="00D77075"/>
    <w:rsid w:val="00D779E4"/>
    <w:rsid w:val="00D80789"/>
    <w:rsid w:val="00D8682A"/>
    <w:rsid w:val="00D8714C"/>
    <w:rsid w:val="00D915DF"/>
    <w:rsid w:val="00D91F27"/>
    <w:rsid w:val="00D92597"/>
    <w:rsid w:val="00D94199"/>
    <w:rsid w:val="00D94C44"/>
    <w:rsid w:val="00D95D4C"/>
    <w:rsid w:val="00D972E4"/>
    <w:rsid w:val="00DB0EC8"/>
    <w:rsid w:val="00DB4CD7"/>
    <w:rsid w:val="00DC293C"/>
    <w:rsid w:val="00DC508D"/>
    <w:rsid w:val="00DC6651"/>
    <w:rsid w:val="00DD13AE"/>
    <w:rsid w:val="00DE096F"/>
    <w:rsid w:val="00DE554B"/>
    <w:rsid w:val="00DF11F1"/>
    <w:rsid w:val="00DF2062"/>
    <w:rsid w:val="00E056DD"/>
    <w:rsid w:val="00E07300"/>
    <w:rsid w:val="00E07CB1"/>
    <w:rsid w:val="00E1193E"/>
    <w:rsid w:val="00E14443"/>
    <w:rsid w:val="00E277D1"/>
    <w:rsid w:val="00E32FCC"/>
    <w:rsid w:val="00E358E7"/>
    <w:rsid w:val="00E45DFE"/>
    <w:rsid w:val="00E476BC"/>
    <w:rsid w:val="00E47EFE"/>
    <w:rsid w:val="00E513C1"/>
    <w:rsid w:val="00E52445"/>
    <w:rsid w:val="00E55BAB"/>
    <w:rsid w:val="00E64A4E"/>
    <w:rsid w:val="00E65030"/>
    <w:rsid w:val="00E7067E"/>
    <w:rsid w:val="00E74CEE"/>
    <w:rsid w:val="00E76D0C"/>
    <w:rsid w:val="00E8505E"/>
    <w:rsid w:val="00E9030A"/>
    <w:rsid w:val="00E92327"/>
    <w:rsid w:val="00E95A1B"/>
    <w:rsid w:val="00E96033"/>
    <w:rsid w:val="00EA3C42"/>
    <w:rsid w:val="00EB382F"/>
    <w:rsid w:val="00EC031B"/>
    <w:rsid w:val="00EC0998"/>
    <w:rsid w:val="00EC207D"/>
    <w:rsid w:val="00EC2B3B"/>
    <w:rsid w:val="00EE3D4B"/>
    <w:rsid w:val="00EF05CA"/>
    <w:rsid w:val="00EF4167"/>
    <w:rsid w:val="00EF5EC7"/>
    <w:rsid w:val="00EF7B97"/>
    <w:rsid w:val="00F01630"/>
    <w:rsid w:val="00F016DA"/>
    <w:rsid w:val="00F02AEE"/>
    <w:rsid w:val="00F0623C"/>
    <w:rsid w:val="00F06711"/>
    <w:rsid w:val="00F10DE7"/>
    <w:rsid w:val="00F13453"/>
    <w:rsid w:val="00F16296"/>
    <w:rsid w:val="00F179E1"/>
    <w:rsid w:val="00F22B66"/>
    <w:rsid w:val="00F2308F"/>
    <w:rsid w:val="00F27A30"/>
    <w:rsid w:val="00F36817"/>
    <w:rsid w:val="00F4256C"/>
    <w:rsid w:val="00F43720"/>
    <w:rsid w:val="00F446F4"/>
    <w:rsid w:val="00F52231"/>
    <w:rsid w:val="00F53300"/>
    <w:rsid w:val="00F5718E"/>
    <w:rsid w:val="00F65992"/>
    <w:rsid w:val="00F6613C"/>
    <w:rsid w:val="00F778B6"/>
    <w:rsid w:val="00F91648"/>
    <w:rsid w:val="00F939D0"/>
    <w:rsid w:val="00F941A9"/>
    <w:rsid w:val="00FA244C"/>
    <w:rsid w:val="00FA2D61"/>
    <w:rsid w:val="00FA456F"/>
    <w:rsid w:val="00FA4F76"/>
    <w:rsid w:val="00FB15CE"/>
    <w:rsid w:val="00FB19FD"/>
    <w:rsid w:val="00FC0422"/>
    <w:rsid w:val="00FC6122"/>
    <w:rsid w:val="00FD041E"/>
    <w:rsid w:val="00FD04D8"/>
    <w:rsid w:val="00FD342F"/>
    <w:rsid w:val="00FD55E5"/>
    <w:rsid w:val="00FE068B"/>
    <w:rsid w:val="00FE160C"/>
    <w:rsid w:val="00FE5A06"/>
    <w:rsid w:val="00FE5F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w:eastAsia="Times New Roman" w:hAnsi="Univers" w:cs="Times New Roman"/>
        <w:sz w:val="22"/>
        <w:szCs w:val="22"/>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5994"/>
  </w:style>
  <w:style w:type="paragraph" w:styleId="berschrift1">
    <w:name w:val="heading 1"/>
    <w:basedOn w:val="Standard"/>
    <w:next w:val="Standard"/>
    <w:link w:val="berschrift1Zchn"/>
    <w:qFormat/>
    <w:rsid w:val="00AE6DF9"/>
    <w:pPr>
      <w:outlineLvl w:val="0"/>
    </w:pPr>
    <w:rPr>
      <w:b/>
      <w:sz w:val="24"/>
    </w:rPr>
  </w:style>
  <w:style w:type="paragraph" w:styleId="berschrift2">
    <w:name w:val="heading 2"/>
    <w:basedOn w:val="Standard"/>
    <w:next w:val="Standard"/>
    <w:link w:val="berschrift2Zchn"/>
    <w:unhideWhenUsed/>
    <w:qFormat/>
    <w:rsid w:val="003272BE"/>
    <w:pPr>
      <w:keepNext/>
      <w:keepLines/>
      <w:spacing w:before="200"/>
      <w:outlineLvl w:val="1"/>
    </w:pPr>
    <w:rPr>
      <w:rFonts w:eastAsiaTheme="majorEastAsia" w:cstheme="majorBidi"/>
      <w:b/>
      <w:bCs/>
      <w:szCs w:val="26"/>
    </w:rPr>
  </w:style>
  <w:style w:type="paragraph" w:styleId="berschrift3">
    <w:name w:val="heading 3"/>
    <w:basedOn w:val="berschrift2"/>
    <w:next w:val="Standard"/>
    <w:link w:val="berschrift3Zchn"/>
    <w:unhideWhenUsed/>
    <w:qFormat/>
    <w:rsid w:val="003272BE"/>
    <w:pPr>
      <w:outlineLvl w:val="2"/>
    </w:pPr>
    <w:rPr>
      <w:sz w:val="20"/>
    </w:rPr>
  </w:style>
  <w:style w:type="paragraph" w:styleId="berschrift4">
    <w:name w:val="heading 4"/>
    <w:basedOn w:val="berschrift3"/>
    <w:next w:val="Standard"/>
    <w:link w:val="berschrift4Zchn"/>
    <w:unhideWhenUsed/>
    <w:rsid w:val="00A968A3"/>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E6DF9"/>
    <w:rPr>
      <w:rFonts w:ascii="Univers" w:hAnsi="Univers"/>
      <w:b/>
      <w:sz w:val="24"/>
    </w:rPr>
  </w:style>
  <w:style w:type="character" w:customStyle="1" w:styleId="berschrift2Zchn">
    <w:name w:val="Überschrift 2 Zchn"/>
    <w:basedOn w:val="Absatz-Standardschriftart"/>
    <w:link w:val="berschrift2"/>
    <w:rsid w:val="003272BE"/>
    <w:rPr>
      <w:rFonts w:eastAsiaTheme="majorEastAsia" w:cstheme="majorBidi"/>
      <w:b/>
      <w:bCs/>
      <w:szCs w:val="26"/>
    </w:rPr>
  </w:style>
  <w:style w:type="character" w:customStyle="1" w:styleId="berschrift3Zchn">
    <w:name w:val="Überschrift 3 Zchn"/>
    <w:basedOn w:val="Absatz-Standardschriftart"/>
    <w:link w:val="berschrift3"/>
    <w:rsid w:val="003272BE"/>
    <w:rPr>
      <w:rFonts w:eastAsiaTheme="majorEastAsia" w:cstheme="majorBidi"/>
      <w:b/>
      <w:bCs/>
      <w:sz w:val="20"/>
      <w:szCs w:val="26"/>
    </w:rPr>
  </w:style>
  <w:style w:type="character" w:customStyle="1" w:styleId="berschrift4Zchn">
    <w:name w:val="Überschrift 4 Zchn"/>
    <w:basedOn w:val="Absatz-Standardschriftart"/>
    <w:link w:val="berschrift4"/>
    <w:rsid w:val="00A968A3"/>
    <w:rPr>
      <w:rFonts w:eastAsiaTheme="majorEastAsia" w:cstheme="majorBidi"/>
      <w:b/>
      <w:bCs/>
      <w:sz w:val="20"/>
      <w:szCs w:val="26"/>
    </w:rPr>
  </w:style>
  <w:style w:type="paragraph" w:styleId="Listenabsatz">
    <w:name w:val="List Paragraph"/>
    <w:basedOn w:val="Standard"/>
    <w:uiPriority w:val="34"/>
    <w:rsid w:val="00D779E4"/>
    <w:pPr>
      <w:contextualSpacing/>
    </w:pPr>
  </w:style>
  <w:style w:type="paragraph" w:styleId="Verzeichnis1">
    <w:name w:val="toc 1"/>
    <w:basedOn w:val="Standard"/>
    <w:next w:val="Standard"/>
    <w:autoRedefine/>
    <w:rsid w:val="00D779E4"/>
    <w:pPr>
      <w:ind w:hanging="357"/>
    </w:pPr>
  </w:style>
  <w:style w:type="paragraph" w:styleId="Verzeichnis2">
    <w:name w:val="toc 2"/>
    <w:basedOn w:val="Standard"/>
    <w:next w:val="Standard"/>
    <w:autoRedefine/>
    <w:rsid w:val="00D779E4"/>
    <w:pPr>
      <w:ind w:left="215" w:hanging="357"/>
    </w:pPr>
  </w:style>
  <w:style w:type="paragraph" w:styleId="Verzeichnis3">
    <w:name w:val="toc 3"/>
    <w:basedOn w:val="Standard"/>
    <w:next w:val="Standard"/>
    <w:autoRedefine/>
    <w:rsid w:val="00D779E4"/>
    <w:pPr>
      <w:ind w:left="436" w:hanging="357"/>
    </w:pPr>
  </w:style>
  <w:style w:type="paragraph" w:styleId="Verzeichnis4">
    <w:name w:val="toc 4"/>
    <w:basedOn w:val="Standard"/>
    <w:next w:val="Standard"/>
    <w:autoRedefine/>
    <w:rsid w:val="00D779E4"/>
    <w:pPr>
      <w:ind w:left="658" w:hanging="357"/>
    </w:pPr>
  </w:style>
  <w:style w:type="paragraph" w:styleId="Verzeichnis5">
    <w:name w:val="toc 5"/>
    <w:basedOn w:val="Standard"/>
    <w:next w:val="Standard"/>
    <w:autoRedefine/>
    <w:rsid w:val="00D779E4"/>
    <w:pPr>
      <w:ind w:left="879" w:hanging="357"/>
    </w:pPr>
  </w:style>
  <w:style w:type="paragraph" w:styleId="Verzeichnis6">
    <w:name w:val="toc 6"/>
    <w:basedOn w:val="Standard"/>
    <w:next w:val="Standard"/>
    <w:autoRedefine/>
    <w:rsid w:val="00D779E4"/>
    <w:pPr>
      <w:ind w:left="1100" w:hanging="357"/>
    </w:pPr>
  </w:style>
  <w:style w:type="paragraph" w:styleId="Verzeichnis7">
    <w:name w:val="toc 7"/>
    <w:basedOn w:val="Standard"/>
    <w:next w:val="Standard"/>
    <w:autoRedefine/>
    <w:rsid w:val="00D779E4"/>
    <w:pPr>
      <w:ind w:left="1315" w:hanging="357"/>
    </w:pPr>
  </w:style>
  <w:style w:type="paragraph" w:styleId="Verzeichnis8">
    <w:name w:val="toc 8"/>
    <w:basedOn w:val="Standard"/>
    <w:next w:val="Standard"/>
    <w:autoRedefine/>
    <w:rsid w:val="00D779E4"/>
    <w:pPr>
      <w:ind w:left="1536" w:hanging="357"/>
    </w:pPr>
  </w:style>
  <w:style w:type="paragraph" w:styleId="Verzeichnis9">
    <w:name w:val="toc 9"/>
    <w:basedOn w:val="Standard"/>
    <w:next w:val="Standard"/>
    <w:autoRedefine/>
    <w:rsid w:val="00D779E4"/>
    <w:pPr>
      <w:ind w:left="1757" w:hanging="357"/>
    </w:pPr>
  </w:style>
  <w:style w:type="table" w:customStyle="1" w:styleId="Tabellenraster2">
    <w:name w:val="Tabellenraster2"/>
    <w:basedOn w:val="NormaleTabelle"/>
    <w:next w:val="Tabellenraster"/>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unhideWhenUsed/>
    <w:rsid w:val="00802800"/>
    <w:rPr>
      <w:rFonts w:ascii="Times New Roman" w:hAnsi="Times New Roman"/>
      <w:sz w:val="18"/>
      <w:szCs w:val="18"/>
    </w:rPr>
  </w:style>
  <w:style w:type="character" w:customStyle="1" w:styleId="SprechblasentextZchn">
    <w:name w:val="Sprechblasentext Zchn"/>
    <w:basedOn w:val="Absatz-Standardschriftart"/>
    <w:link w:val="Sprechblasentext"/>
    <w:semiHidden/>
    <w:rsid w:val="00802800"/>
    <w:rPr>
      <w:rFonts w:ascii="Times New Roman" w:hAnsi="Times New Roman"/>
      <w:sz w:val="18"/>
      <w:szCs w:val="18"/>
    </w:rPr>
  </w:style>
  <w:style w:type="paragraph" w:styleId="berarbeitung">
    <w:name w:val="Revision"/>
    <w:hidden/>
    <w:uiPriority w:val="99"/>
    <w:semiHidden/>
    <w:rsid w:val="00F91648"/>
  </w:style>
  <w:style w:type="paragraph" w:customStyle="1" w:styleId="p1">
    <w:name w:val="p1"/>
    <w:basedOn w:val="Standard"/>
    <w:rsid w:val="000126AF"/>
    <w:rPr>
      <w:rFonts w:ascii="Calibri" w:hAnsi="Calibri"/>
      <w:sz w:val="15"/>
      <w:szCs w:val="15"/>
      <w:lang w:val="en-GB" w:eastAsia="zh-CN"/>
    </w:rPr>
  </w:style>
  <w:style w:type="character" w:customStyle="1" w:styleId="apple-converted-space">
    <w:name w:val="apple-converted-space"/>
    <w:basedOn w:val="Absatz-Standardschriftart"/>
    <w:rsid w:val="000126AF"/>
  </w:style>
  <w:style w:type="paragraph" w:styleId="Kopfzeile">
    <w:name w:val="header"/>
    <w:basedOn w:val="Standard"/>
    <w:link w:val="KopfzeileZchn"/>
    <w:unhideWhenUsed/>
    <w:rsid w:val="00D44A0D"/>
    <w:pPr>
      <w:tabs>
        <w:tab w:val="center" w:pos="4680"/>
        <w:tab w:val="right" w:pos="9360"/>
      </w:tabs>
    </w:pPr>
  </w:style>
  <w:style w:type="character" w:customStyle="1" w:styleId="KopfzeileZchn">
    <w:name w:val="Kopfzeile Zchn"/>
    <w:basedOn w:val="Absatz-Standardschriftart"/>
    <w:link w:val="Kopfzeile"/>
    <w:rsid w:val="00D44A0D"/>
  </w:style>
  <w:style w:type="paragraph" w:styleId="Fuzeile">
    <w:name w:val="footer"/>
    <w:basedOn w:val="Standard"/>
    <w:link w:val="FuzeileZchn"/>
    <w:unhideWhenUsed/>
    <w:rsid w:val="00D44A0D"/>
    <w:pPr>
      <w:tabs>
        <w:tab w:val="center" w:pos="4680"/>
        <w:tab w:val="right" w:pos="9360"/>
      </w:tabs>
    </w:pPr>
  </w:style>
  <w:style w:type="character" w:customStyle="1" w:styleId="FuzeileZchn">
    <w:name w:val="Fußzeile Zchn"/>
    <w:basedOn w:val="Absatz-Standardschriftart"/>
    <w:link w:val="Fuzeile"/>
    <w:rsid w:val="00D44A0D"/>
  </w:style>
  <w:style w:type="character" w:styleId="Hyperlink">
    <w:name w:val="Hyperlink"/>
    <w:basedOn w:val="Absatz-Standardschriftart"/>
    <w:unhideWhenUsed/>
    <w:rsid w:val="005C31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w:eastAsia="Times New Roman" w:hAnsi="Univers" w:cs="Times New Roman"/>
        <w:sz w:val="22"/>
        <w:szCs w:val="22"/>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5994"/>
  </w:style>
  <w:style w:type="paragraph" w:styleId="berschrift1">
    <w:name w:val="heading 1"/>
    <w:basedOn w:val="Standard"/>
    <w:next w:val="Standard"/>
    <w:link w:val="berschrift1Zchn"/>
    <w:qFormat/>
    <w:rsid w:val="00AE6DF9"/>
    <w:pPr>
      <w:outlineLvl w:val="0"/>
    </w:pPr>
    <w:rPr>
      <w:b/>
      <w:sz w:val="24"/>
    </w:rPr>
  </w:style>
  <w:style w:type="paragraph" w:styleId="berschrift2">
    <w:name w:val="heading 2"/>
    <w:basedOn w:val="Standard"/>
    <w:next w:val="Standard"/>
    <w:link w:val="berschrift2Zchn"/>
    <w:unhideWhenUsed/>
    <w:qFormat/>
    <w:rsid w:val="003272BE"/>
    <w:pPr>
      <w:keepNext/>
      <w:keepLines/>
      <w:spacing w:before="200"/>
      <w:outlineLvl w:val="1"/>
    </w:pPr>
    <w:rPr>
      <w:rFonts w:eastAsiaTheme="majorEastAsia" w:cstheme="majorBidi"/>
      <w:b/>
      <w:bCs/>
      <w:szCs w:val="26"/>
    </w:rPr>
  </w:style>
  <w:style w:type="paragraph" w:styleId="berschrift3">
    <w:name w:val="heading 3"/>
    <w:basedOn w:val="berschrift2"/>
    <w:next w:val="Standard"/>
    <w:link w:val="berschrift3Zchn"/>
    <w:unhideWhenUsed/>
    <w:qFormat/>
    <w:rsid w:val="003272BE"/>
    <w:pPr>
      <w:outlineLvl w:val="2"/>
    </w:pPr>
    <w:rPr>
      <w:sz w:val="20"/>
    </w:rPr>
  </w:style>
  <w:style w:type="paragraph" w:styleId="berschrift4">
    <w:name w:val="heading 4"/>
    <w:basedOn w:val="berschrift3"/>
    <w:next w:val="Standard"/>
    <w:link w:val="berschrift4Zchn"/>
    <w:unhideWhenUsed/>
    <w:rsid w:val="00A968A3"/>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E6DF9"/>
    <w:rPr>
      <w:rFonts w:ascii="Univers" w:hAnsi="Univers"/>
      <w:b/>
      <w:sz w:val="24"/>
    </w:rPr>
  </w:style>
  <w:style w:type="character" w:customStyle="1" w:styleId="berschrift2Zchn">
    <w:name w:val="Überschrift 2 Zchn"/>
    <w:basedOn w:val="Absatz-Standardschriftart"/>
    <w:link w:val="berschrift2"/>
    <w:rsid w:val="003272BE"/>
    <w:rPr>
      <w:rFonts w:eastAsiaTheme="majorEastAsia" w:cstheme="majorBidi"/>
      <w:b/>
      <w:bCs/>
      <w:szCs w:val="26"/>
    </w:rPr>
  </w:style>
  <w:style w:type="character" w:customStyle="1" w:styleId="berschrift3Zchn">
    <w:name w:val="Überschrift 3 Zchn"/>
    <w:basedOn w:val="Absatz-Standardschriftart"/>
    <w:link w:val="berschrift3"/>
    <w:rsid w:val="003272BE"/>
    <w:rPr>
      <w:rFonts w:eastAsiaTheme="majorEastAsia" w:cstheme="majorBidi"/>
      <w:b/>
      <w:bCs/>
      <w:sz w:val="20"/>
      <w:szCs w:val="26"/>
    </w:rPr>
  </w:style>
  <w:style w:type="character" w:customStyle="1" w:styleId="berschrift4Zchn">
    <w:name w:val="Überschrift 4 Zchn"/>
    <w:basedOn w:val="Absatz-Standardschriftart"/>
    <w:link w:val="berschrift4"/>
    <w:rsid w:val="00A968A3"/>
    <w:rPr>
      <w:rFonts w:eastAsiaTheme="majorEastAsia" w:cstheme="majorBidi"/>
      <w:b/>
      <w:bCs/>
      <w:sz w:val="20"/>
      <w:szCs w:val="26"/>
    </w:rPr>
  </w:style>
  <w:style w:type="paragraph" w:styleId="Listenabsatz">
    <w:name w:val="List Paragraph"/>
    <w:basedOn w:val="Standard"/>
    <w:uiPriority w:val="34"/>
    <w:rsid w:val="00D779E4"/>
    <w:pPr>
      <w:contextualSpacing/>
    </w:pPr>
  </w:style>
  <w:style w:type="paragraph" w:styleId="Verzeichnis1">
    <w:name w:val="toc 1"/>
    <w:basedOn w:val="Standard"/>
    <w:next w:val="Standard"/>
    <w:autoRedefine/>
    <w:rsid w:val="00D779E4"/>
    <w:pPr>
      <w:ind w:hanging="357"/>
    </w:pPr>
  </w:style>
  <w:style w:type="paragraph" w:styleId="Verzeichnis2">
    <w:name w:val="toc 2"/>
    <w:basedOn w:val="Standard"/>
    <w:next w:val="Standard"/>
    <w:autoRedefine/>
    <w:rsid w:val="00D779E4"/>
    <w:pPr>
      <w:ind w:left="215" w:hanging="357"/>
    </w:pPr>
  </w:style>
  <w:style w:type="paragraph" w:styleId="Verzeichnis3">
    <w:name w:val="toc 3"/>
    <w:basedOn w:val="Standard"/>
    <w:next w:val="Standard"/>
    <w:autoRedefine/>
    <w:rsid w:val="00D779E4"/>
    <w:pPr>
      <w:ind w:left="436" w:hanging="357"/>
    </w:pPr>
  </w:style>
  <w:style w:type="paragraph" w:styleId="Verzeichnis4">
    <w:name w:val="toc 4"/>
    <w:basedOn w:val="Standard"/>
    <w:next w:val="Standard"/>
    <w:autoRedefine/>
    <w:rsid w:val="00D779E4"/>
    <w:pPr>
      <w:ind w:left="658" w:hanging="357"/>
    </w:pPr>
  </w:style>
  <w:style w:type="paragraph" w:styleId="Verzeichnis5">
    <w:name w:val="toc 5"/>
    <w:basedOn w:val="Standard"/>
    <w:next w:val="Standard"/>
    <w:autoRedefine/>
    <w:rsid w:val="00D779E4"/>
    <w:pPr>
      <w:ind w:left="879" w:hanging="357"/>
    </w:pPr>
  </w:style>
  <w:style w:type="paragraph" w:styleId="Verzeichnis6">
    <w:name w:val="toc 6"/>
    <w:basedOn w:val="Standard"/>
    <w:next w:val="Standard"/>
    <w:autoRedefine/>
    <w:rsid w:val="00D779E4"/>
    <w:pPr>
      <w:ind w:left="1100" w:hanging="357"/>
    </w:pPr>
  </w:style>
  <w:style w:type="paragraph" w:styleId="Verzeichnis7">
    <w:name w:val="toc 7"/>
    <w:basedOn w:val="Standard"/>
    <w:next w:val="Standard"/>
    <w:autoRedefine/>
    <w:rsid w:val="00D779E4"/>
    <w:pPr>
      <w:ind w:left="1315" w:hanging="357"/>
    </w:pPr>
  </w:style>
  <w:style w:type="paragraph" w:styleId="Verzeichnis8">
    <w:name w:val="toc 8"/>
    <w:basedOn w:val="Standard"/>
    <w:next w:val="Standard"/>
    <w:autoRedefine/>
    <w:rsid w:val="00D779E4"/>
    <w:pPr>
      <w:ind w:left="1536" w:hanging="357"/>
    </w:pPr>
  </w:style>
  <w:style w:type="paragraph" w:styleId="Verzeichnis9">
    <w:name w:val="toc 9"/>
    <w:basedOn w:val="Standard"/>
    <w:next w:val="Standard"/>
    <w:autoRedefine/>
    <w:rsid w:val="00D779E4"/>
    <w:pPr>
      <w:ind w:left="1757" w:hanging="357"/>
    </w:pPr>
  </w:style>
  <w:style w:type="table" w:customStyle="1" w:styleId="Tabellenraster2">
    <w:name w:val="Tabellenraster2"/>
    <w:basedOn w:val="NormaleTabelle"/>
    <w:next w:val="Tabellenraster"/>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unhideWhenUsed/>
    <w:rsid w:val="00802800"/>
    <w:rPr>
      <w:rFonts w:ascii="Times New Roman" w:hAnsi="Times New Roman"/>
      <w:sz w:val="18"/>
      <w:szCs w:val="18"/>
    </w:rPr>
  </w:style>
  <w:style w:type="character" w:customStyle="1" w:styleId="SprechblasentextZchn">
    <w:name w:val="Sprechblasentext Zchn"/>
    <w:basedOn w:val="Absatz-Standardschriftart"/>
    <w:link w:val="Sprechblasentext"/>
    <w:semiHidden/>
    <w:rsid w:val="00802800"/>
    <w:rPr>
      <w:rFonts w:ascii="Times New Roman" w:hAnsi="Times New Roman"/>
      <w:sz w:val="18"/>
      <w:szCs w:val="18"/>
    </w:rPr>
  </w:style>
  <w:style w:type="paragraph" w:styleId="berarbeitung">
    <w:name w:val="Revision"/>
    <w:hidden/>
    <w:uiPriority w:val="99"/>
    <w:semiHidden/>
    <w:rsid w:val="00F91648"/>
  </w:style>
  <w:style w:type="paragraph" w:customStyle="1" w:styleId="p1">
    <w:name w:val="p1"/>
    <w:basedOn w:val="Standard"/>
    <w:rsid w:val="000126AF"/>
    <w:rPr>
      <w:rFonts w:ascii="Calibri" w:hAnsi="Calibri"/>
      <w:sz w:val="15"/>
      <w:szCs w:val="15"/>
      <w:lang w:val="en-GB" w:eastAsia="zh-CN"/>
    </w:rPr>
  </w:style>
  <w:style w:type="character" w:customStyle="1" w:styleId="apple-converted-space">
    <w:name w:val="apple-converted-space"/>
    <w:basedOn w:val="Absatz-Standardschriftart"/>
    <w:rsid w:val="000126AF"/>
  </w:style>
  <w:style w:type="paragraph" w:styleId="Kopfzeile">
    <w:name w:val="header"/>
    <w:basedOn w:val="Standard"/>
    <w:link w:val="KopfzeileZchn"/>
    <w:unhideWhenUsed/>
    <w:rsid w:val="00D44A0D"/>
    <w:pPr>
      <w:tabs>
        <w:tab w:val="center" w:pos="4680"/>
        <w:tab w:val="right" w:pos="9360"/>
      </w:tabs>
    </w:pPr>
  </w:style>
  <w:style w:type="character" w:customStyle="1" w:styleId="KopfzeileZchn">
    <w:name w:val="Kopfzeile Zchn"/>
    <w:basedOn w:val="Absatz-Standardschriftart"/>
    <w:link w:val="Kopfzeile"/>
    <w:rsid w:val="00D44A0D"/>
  </w:style>
  <w:style w:type="paragraph" w:styleId="Fuzeile">
    <w:name w:val="footer"/>
    <w:basedOn w:val="Standard"/>
    <w:link w:val="FuzeileZchn"/>
    <w:unhideWhenUsed/>
    <w:rsid w:val="00D44A0D"/>
    <w:pPr>
      <w:tabs>
        <w:tab w:val="center" w:pos="4680"/>
        <w:tab w:val="right" w:pos="9360"/>
      </w:tabs>
    </w:pPr>
  </w:style>
  <w:style w:type="character" w:customStyle="1" w:styleId="FuzeileZchn">
    <w:name w:val="Fußzeile Zchn"/>
    <w:basedOn w:val="Absatz-Standardschriftart"/>
    <w:link w:val="Fuzeile"/>
    <w:rsid w:val="00D44A0D"/>
  </w:style>
  <w:style w:type="character" w:styleId="Hyperlink">
    <w:name w:val="Hyperlink"/>
    <w:basedOn w:val="Absatz-Standardschriftart"/>
    <w:unhideWhenUsed/>
    <w:rsid w:val="005C3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0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3A82-2239-4F97-B9E2-B98A723D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3960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Haußmann</dc:creator>
  <cp:lastModifiedBy>Gavetas Rafaela</cp:lastModifiedBy>
  <cp:revision>3</cp:revision>
  <cp:lastPrinted>2018-03-16T17:34:00Z</cp:lastPrinted>
  <dcterms:created xsi:type="dcterms:W3CDTF">2018-03-20T13:02:00Z</dcterms:created>
  <dcterms:modified xsi:type="dcterms:W3CDTF">2018-03-20T13:11:00Z</dcterms:modified>
</cp:coreProperties>
</file>